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8BDAE" w14:textId="77777777" w:rsidR="00BA3008" w:rsidRDefault="00BA3008" w:rsidP="00BA30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9"/>
          <w:szCs w:val="19"/>
        </w:rPr>
      </w:pPr>
      <w:r>
        <w:rPr>
          <w:rFonts w:ascii="Verdana" w:hAnsi="Verdana" w:cs="Verdana"/>
          <w:b/>
          <w:bCs/>
          <w:noProof/>
          <w:color w:val="000000"/>
          <w:sz w:val="19"/>
          <w:szCs w:val="19"/>
        </w:rPr>
        <w:drawing>
          <wp:anchor distT="0" distB="0" distL="114300" distR="114300" simplePos="0" relativeHeight="251658240" behindDoc="0" locked="0" layoutInCell="1" allowOverlap="1" wp14:anchorId="6B03C0D1" wp14:editId="0A09034C">
            <wp:simplePos x="0" y="0"/>
            <wp:positionH relativeFrom="column">
              <wp:posOffset>1247775</wp:posOffset>
            </wp:positionH>
            <wp:positionV relativeFrom="paragraph">
              <wp:posOffset>-548640</wp:posOffset>
            </wp:positionV>
            <wp:extent cx="3291840" cy="1097280"/>
            <wp:effectExtent l="0" t="0" r="10160" b="0"/>
            <wp:wrapSquare wrapText="bothSides"/>
            <wp:docPr id="2" name="Picture 2" descr="NewAddress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AddressLetterhe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18D83" w14:textId="77777777" w:rsidR="00BA3008" w:rsidRDefault="00BA3008" w:rsidP="00BA30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9"/>
          <w:szCs w:val="19"/>
        </w:rPr>
      </w:pPr>
    </w:p>
    <w:p w14:paraId="560E9123" w14:textId="77777777" w:rsidR="00BA3008" w:rsidRDefault="00BA3008" w:rsidP="00BA30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9"/>
          <w:szCs w:val="19"/>
        </w:rPr>
      </w:pPr>
    </w:p>
    <w:p w14:paraId="07E2CE8D" w14:textId="77777777" w:rsidR="00BA3008" w:rsidRDefault="00BA3008" w:rsidP="00BA30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9"/>
          <w:szCs w:val="19"/>
        </w:rPr>
      </w:pPr>
    </w:p>
    <w:p w14:paraId="28586A11" w14:textId="77777777" w:rsidR="009905A8" w:rsidRDefault="00BA3008" w:rsidP="00BA30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Calibri" w:hAnsi="Calibri" w:cs="Verdana"/>
          <w:b/>
          <w:bCs/>
          <w:caps/>
          <w:color w:val="000000"/>
          <w:szCs w:val="19"/>
        </w:rPr>
      </w:pPr>
      <w:r w:rsidRPr="005E6B39">
        <w:rPr>
          <w:rFonts w:ascii="Calibri" w:hAnsi="Calibri" w:cs="Verdana"/>
          <w:b/>
          <w:bCs/>
          <w:caps/>
          <w:color w:val="000000"/>
          <w:szCs w:val="19"/>
        </w:rPr>
        <w:t xml:space="preserve"> </w:t>
      </w:r>
    </w:p>
    <w:p w14:paraId="4079EA04" w14:textId="77777777" w:rsidR="009905A8" w:rsidRDefault="009905A8" w:rsidP="00BA30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Calibri" w:hAnsi="Calibri" w:cs="Verdana"/>
          <w:b/>
          <w:bCs/>
          <w:caps/>
          <w:color w:val="000000"/>
          <w:szCs w:val="19"/>
        </w:rPr>
      </w:pPr>
    </w:p>
    <w:p w14:paraId="231A9ABE" w14:textId="38FF6D29" w:rsidR="00BA3008" w:rsidRDefault="00BA3008" w:rsidP="00C76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alibri" w:hAnsi="Calibri" w:cs="Verdana"/>
          <w:b/>
          <w:bCs/>
          <w:caps/>
          <w:color w:val="000000"/>
          <w:szCs w:val="19"/>
        </w:rPr>
      </w:pPr>
    </w:p>
    <w:p w14:paraId="3A0B9543" w14:textId="24343B6F" w:rsidR="00C76398" w:rsidRPr="00C76398" w:rsidRDefault="00C76398" w:rsidP="00C76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  <w:caps/>
          <w:color w:val="000000"/>
        </w:rPr>
      </w:pPr>
      <w:r w:rsidRPr="00C76398">
        <w:rPr>
          <w:rFonts w:ascii="Calibri" w:hAnsi="Calibri" w:cs="Calibri"/>
          <w:b/>
          <w:bCs/>
          <w:caps/>
          <w:color w:val="000000"/>
          <w:szCs w:val="19"/>
        </w:rPr>
        <w:t xml:space="preserve">Manufactured Home </w:t>
      </w:r>
      <w:r>
        <w:rPr>
          <w:rFonts w:ascii="Calibri" w:hAnsi="Calibri" w:cs="Calibri"/>
          <w:b/>
          <w:bCs/>
          <w:caps/>
          <w:color w:val="000000"/>
          <w:szCs w:val="19"/>
        </w:rPr>
        <w:t xml:space="preserve">Park (MHP) </w:t>
      </w:r>
      <w:r w:rsidRPr="00C76398">
        <w:rPr>
          <w:rFonts w:ascii="Calibri" w:hAnsi="Calibri" w:cs="Calibri"/>
          <w:b/>
          <w:bCs/>
          <w:caps/>
          <w:color w:val="000000"/>
          <w:szCs w:val="19"/>
        </w:rPr>
        <w:t xml:space="preserve">Marketing &amp; </w:t>
      </w:r>
      <w:r w:rsidRPr="00C76398">
        <w:rPr>
          <w:rFonts w:ascii="Calibri" w:hAnsi="Calibri" w:cs="Calibri"/>
          <w:b/>
          <w:bCs/>
          <w:caps/>
        </w:rPr>
        <w:t>Acquisitions Specialist</w:t>
      </w:r>
      <w:r>
        <w:rPr>
          <w:rFonts w:ascii="Calibri" w:hAnsi="Calibri" w:cs="Calibri"/>
          <w:b/>
          <w:bCs/>
          <w:caps/>
        </w:rPr>
        <w:t>: Co-op Conversions</w:t>
      </w:r>
    </w:p>
    <w:p w14:paraId="4EAF223F" w14:textId="2C83A970" w:rsidR="00BA3008" w:rsidRPr="00025DCC" w:rsidRDefault="46D84AA6" w:rsidP="0A13A0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Verdana" w:hAnsi="Verdana" w:cs="Verdana"/>
          <w:color w:val="000000"/>
          <w:sz w:val="19"/>
          <w:szCs w:val="19"/>
        </w:rPr>
      </w:pPr>
      <w:r w:rsidRPr="10E167CB">
        <w:rPr>
          <w:rFonts w:ascii="Verdana" w:hAnsi="Verdana" w:cs="Verdana"/>
          <w:color w:val="000000" w:themeColor="text1"/>
          <w:sz w:val="19"/>
          <w:szCs w:val="19"/>
        </w:rPr>
        <w:t>Location:</w:t>
      </w:r>
      <w:r w:rsidR="0EBBF6ED" w:rsidRPr="10E167CB">
        <w:rPr>
          <w:rFonts w:ascii="Verdana" w:hAnsi="Verdana" w:cs="Verdana"/>
          <w:color w:val="000000" w:themeColor="text1"/>
          <w:sz w:val="19"/>
          <w:szCs w:val="19"/>
        </w:rPr>
        <w:t xml:space="preserve"> </w:t>
      </w:r>
      <w:r w:rsidRPr="10E167CB">
        <w:rPr>
          <w:rFonts w:ascii="Verdana" w:hAnsi="Verdana" w:cs="Verdana"/>
          <w:color w:val="000000" w:themeColor="text1"/>
          <w:sz w:val="19"/>
          <w:szCs w:val="19"/>
        </w:rPr>
        <w:t>Davis, CA</w:t>
      </w:r>
    </w:p>
    <w:p w14:paraId="2FC19FB5" w14:textId="77777777" w:rsidR="00BA3008" w:rsidRPr="005E6B39" w:rsidRDefault="00BA3008" w:rsidP="00BA30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</w:rPr>
      </w:pPr>
    </w:p>
    <w:p w14:paraId="3218ADE8" w14:textId="2183550D" w:rsidR="00BA3008" w:rsidRPr="00DA2F1F" w:rsidRDefault="00BA3008" w:rsidP="00BA30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Theme="majorHAnsi" w:hAnsiTheme="majorHAnsi" w:cstheme="majorHAnsi"/>
          <w:color w:val="000000"/>
          <w:sz w:val="21"/>
          <w:szCs w:val="21"/>
        </w:rPr>
      </w:pPr>
      <w:r w:rsidRPr="00DA2F1F">
        <w:rPr>
          <w:rFonts w:asciiTheme="majorHAnsi" w:hAnsiTheme="majorHAnsi" w:cstheme="majorHAnsi"/>
          <w:color w:val="000000"/>
          <w:sz w:val="21"/>
          <w:szCs w:val="21"/>
        </w:rPr>
        <w:t xml:space="preserve">California Center for Cooperative Development (CCCD) is accepting applications for a full time </w:t>
      </w:r>
      <w:r w:rsidR="00D85DD8" w:rsidRPr="00DA2F1F">
        <w:rPr>
          <w:rFonts w:asciiTheme="majorHAnsi" w:hAnsiTheme="majorHAnsi" w:cstheme="majorHAnsi"/>
          <w:i/>
          <w:iCs/>
          <w:color w:val="000000"/>
          <w:sz w:val="21"/>
          <w:szCs w:val="21"/>
        </w:rPr>
        <w:t xml:space="preserve">Manufactured Home Park (MHP) Marketing &amp; </w:t>
      </w:r>
      <w:r w:rsidR="00D85DD8" w:rsidRPr="00DA2F1F">
        <w:rPr>
          <w:rFonts w:asciiTheme="majorHAnsi" w:hAnsiTheme="majorHAnsi" w:cstheme="majorHAnsi"/>
          <w:i/>
          <w:iCs/>
          <w:sz w:val="21"/>
          <w:szCs w:val="21"/>
        </w:rPr>
        <w:t>Acquisitions Specialist</w:t>
      </w:r>
      <w:r w:rsidR="00D85DD8" w:rsidRPr="00DA2F1F"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  <w:t xml:space="preserve"> </w:t>
      </w:r>
      <w:r w:rsidRPr="00DA2F1F">
        <w:rPr>
          <w:rFonts w:asciiTheme="majorHAnsi" w:hAnsiTheme="majorHAnsi" w:cstheme="majorHAnsi"/>
          <w:color w:val="000000"/>
          <w:sz w:val="21"/>
          <w:szCs w:val="21"/>
        </w:rPr>
        <w:t>position in Davis, CA. Application submissions are welcomed immediately</w:t>
      </w:r>
      <w:r w:rsidR="00640D94" w:rsidRPr="00DA2F1F">
        <w:rPr>
          <w:rFonts w:asciiTheme="majorHAnsi" w:hAnsiTheme="majorHAnsi" w:cstheme="majorHAnsi"/>
          <w:color w:val="000000"/>
          <w:sz w:val="21"/>
          <w:szCs w:val="21"/>
        </w:rPr>
        <w:t>.</w:t>
      </w:r>
      <w:r w:rsidRPr="00DA2F1F">
        <w:rPr>
          <w:rFonts w:asciiTheme="majorHAnsi" w:hAnsiTheme="majorHAnsi" w:cstheme="majorHAnsi"/>
          <w:color w:val="000000"/>
          <w:sz w:val="21"/>
          <w:szCs w:val="21"/>
        </w:rPr>
        <w:t xml:space="preserve"> </w:t>
      </w:r>
    </w:p>
    <w:p w14:paraId="77D47E3C" w14:textId="77777777" w:rsidR="00BA3008" w:rsidRPr="00D85DD8" w:rsidRDefault="00BA3008" w:rsidP="00BA30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Theme="majorHAnsi" w:hAnsiTheme="majorHAnsi" w:cstheme="majorHAnsi"/>
          <w:color w:val="000000"/>
          <w:sz w:val="18"/>
          <w:szCs w:val="18"/>
        </w:rPr>
      </w:pPr>
    </w:p>
    <w:p w14:paraId="3F80DDDE" w14:textId="3F469F52" w:rsidR="00BA3008" w:rsidRPr="00DA2F1F" w:rsidRDefault="00FB38CC" w:rsidP="00FB38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Theme="majorHAnsi" w:hAnsiTheme="majorHAnsi" w:cstheme="majorHAnsi"/>
          <w:color w:val="000000"/>
          <w:sz w:val="21"/>
          <w:szCs w:val="21"/>
        </w:rPr>
      </w:pPr>
      <w:r w:rsidRPr="00DA2F1F">
        <w:rPr>
          <w:rFonts w:asciiTheme="majorHAnsi" w:hAnsiTheme="majorHAnsi" w:cstheme="majorHAnsi"/>
          <w:color w:val="000000"/>
          <w:sz w:val="21"/>
          <w:szCs w:val="21"/>
        </w:rPr>
        <w:t>CCCD</w:t>
      </w:r>
      <w:r w:rsidR="00D67E98" w:rsidRPr="00DA2F1F">
        <w:rPr>
          <w:rFonts w:asciiTheme="majorHAnsi" w:hAnsiTheme="majorHAnsi" w:cstheme="majorHAnsi"/>
          <w:color w:val="000000"/>
          <w:sz w:val="21"/>
          <w:szCs w:val="21"/>
        </w:rPr>
        <w:t xml:space="preserve"> (</w:t>
      </w:r>
      <w:hyperlink r:id="rId10" w:history="1">
        <w:r w:rsidR="00D67E98" w:rsidRPr="00DA2F1F">
          <w:rPr>
            <w:rStyle w:val="Hyperlink"/>
            <w:rFonts w:asciiTheme="majorHAnsi" w:hAnsiTheme="majorHAnsi" w:cstheme="majorHAnsi"/>
            <w:sz w:val="21"/>
            <w:szCs w:val="21"/>
          </w:rPr>
          <w:t>www.cccd.coop</w:t>
        </w:r>
      </w:hyperlink>
      <w:r w:rsidR="00D67E98" w:rsidRPr="00DA2F1F">
        <w:rPr>
          <w:rFonts w:asciiTheme="majorHAnsi" w:hAnsiTheme="majorHAnsi" w:cstheme="majorHAnsi"/>
          <w:color w:val="000000"/>
          <w:sz w:val="21"/>
          <w:szCs w:val="21"/>
        </w:rPr>
        <w:t>)</w:t>
      </w:r>
      <w:r w:rsidRPr="00DA2F1F">
        <w:rPr>
          <w:rFonts w:asciiTheme="majorHAnsi" w:hAnsiTheme="majorHAnsi" w:cstheme="majorHAnsi"/>
          <w:color w:val="000000"/>
          <w:sz w:val="21"/>
          <w:szCs w:val="21"/>
        </w:rPr>
        <w:t xml:space="preserve"> is a charitable non-profit that promotes the development of cooperative businesses through education, development and technical assistance. </w:t>
      </w:r>
      <w:r w:rsidR="00507D76" w:rsidRPr="00DA2F1F">
        <w:rPr>
          <w:rFonts w:asciiTheme="majorHAnsi" w:hAnsiTheme="majorHAnsi" w:cstheme="majorHAnsi"/>
          <w:color w:val="000000"/>
          <w:sz w:val="21"/>
          <w:szCs w:val="21"/>
        </w:rPr>
        <w:t>As a new ROC USA (</w:t>
      </w:r>
      <w:hyperlink r:id="rId11" w:history="1">
        <w:r w:rsidR="00507D76" w:rsidRPr="00DA2F1F">
          <w:rPr>
            <w:rStyle w:val="Hyperlink"/>
            <w:rFonts w:asciiTheme="majorHAnsi" w:hAnsiTheme="majorHAnsi" w:cstheme="majorHAnsi"/>
            <w:sz w:val="21"/>
            <w:szCs w:val="21"/>
          </w:rPr>
          <w:t>www.rocusa.org</w:t>
        </w:r>
      </w:hyperlink>
      <w:r w:rsidR="00507D76" w:rsidRPr="00DA2F1F">
        <w:rPr>
          <w:rFonts w:asciiTheme="majorHAnsi" w:hAnsiTheme="majorHAnsi" w:cstheme="majorHAnsi"/>
          <w:color w:val="000000"/>
          <w:sz w:val="21"/>
          <w:szCs w:val="21"/>
        </w:rPr>
        <w:t xml:space="preserve">) affiliate, CCCD is the designated California entity charged with assisting in resident purchase and cooperative ownership of manufactured home parks in the state. </w:t>
      </w:r>
    </w:p>
    <w:p w14:paraId="159FABD2" w14:textId="77777777" w:rsidR="00FB38CC" w:rsidRPr="00D85DD8" w:rsidRDefault="00FB38CC" w:rsidP="00FB38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Theme="majorHAnsi" w:hAnsiTheme="majorHAnsi" w:cstheme="majorHAnsi"/>
          <w:color w:val="000000"/>
          <w:sz w:val="18"/>
          <w:szCs w:val="18"/>
        </w:rPr>
      </w:pPr>
    </w:p>
    <w:p w14:paraId="7A8F3BBA" w14:textId="0378FFFE" w:rsidR="00C76398" w:rsidRPr="00DA2F1F" w:rsidRDefault="00BA3008" w:rsidP="00D85DD8">
      <w:pPr>
        <w:pStyle w:val="MediumGrid1-Accent22"/>
        <w:widowControl w:val="0"/>
        <w:autoSpaceDE w:val="0"/>
        <w:autoSpaceDN w:val="0"/>
        <w:adjustRightInd w:val="0"/>
        <w:ind w:left="0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DA2F1F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>Job Description</w:t>
      </w:r>
      <w:r w:rsidRPr="00DA2F1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: </w:t>
      </w:r>
      <w:r w:rsidR="00C76398" w:rsidRPr="00DA2F1F">
        <w:rPr>
          <w:rFonts w:asciiTheme="majorHAnsi" w:hAnsiTheme="majorHAnsi" w:cstheme="majorHAnsi"/>
          <w:i/>
          <w:iCs/>
          <w:color w:val="000000"/>
          <w:sz w:val="21"/>
          <w:szCs w:val="21"/>
        </w:rPr>
        <w:t xml:space="preserve">Manufactured Home Park (MHP) Marketing &amp; </w:t>
      </w:r>
      <w:r w:rsidR="00C76398" w:rsidRPr="00DA2F1F">
        <w:rPr>
          <w:rFonts w:asciiTheme="majorHAnsi" w:hAnsiTheme="majorHAnsi" w:cstheme="majorHAnsi"/>
          <w:i/>
          <w:iCs/>
          <w:sz w:val="21"/>
          <w:szCs w:val="21"/>
        </w:rPr>
        <w:t>Acquisitions Specialist</w:t>
      </w:r>
      <w:r w:rsidR="00C76398" w:rsidRPr="00DA2F1F"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  <w:t xml:space="preserve"> </w:t>
      </w:r>
      <w:r w:rsidR="00C76398" w:rsidRPr="00DA2F1F">
        <w:rPr>
          <w:rFonts w:asciiTheme="majorHAnsi" w:hAnsiTheme="majorHAnsi" w:cstheme="majorHAnsi"/>
          <w:color w:val="000000" w:themeColor="text1"/>
          <w:sz w:val="21"/>
          <w:szCs w:val="21"/>
        </w:rPr>
        <w:t>contributes a vital role in CCCD’s team working to preserv</w:t>
      </w:r>
      <w:r w:rsidR="00BB5707" w:rsidRPr="00DA2F1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e affordable housing by enabling residents to purchase the </w:t>
      </w:r>
      <w:r w:rsidR="00671106" w:rsidRPr="00DA2F1F">
        <w:rPr>
          <w:rFonts w:asciiTheme="majorHAnsi" w:hAnsiTheme="majorHAnsi" w:cstheme="majorHAnsi"/>
          <w:color w:val="000000" w:themeColor="text1"/>
          <w:sz w:val="21"/>
          <w:szCs w:val="21"/>
        </w:rPr>
        <w:t>mobile</w:t>
      </w:r>
      <w:r w:rsidR="00C76398" w:rsidRPr="00DA2F1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home</w:t>
      </w:r>
      <w:r w:rsidR="00507D76" w:rsidRPr="00DA2F1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parks</w:t>
      </w:r>
      <w:r w:rsidR="00BB5707" w:rsidRPr="00DA2F1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they rent from</w:t>
      </w:r>
      <w:r w:rsidR="00507D76" w:rsidRPr="00DA2F1F">
        <w:rPr>
          <w:rFonts w:asciiTheme="majorHAnsi" w:hAnsiTheme="majorHAnsi" w:cstheme="majorHAnsi"/>
          <w:color w:val="000000" w:themeColor="text1"/>
          <w:sz w:val="21"/>
          <w:szCs w:val="21"/>
        </w:rPr>
        <w:t>.</w:t>
      </w:r>
      <w:r w:rsidR="00671106" w:rsidRPr="00DA2F1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Because most “mobile” homes are not moveable, they are now referred to as manufactured homes. </w:t>
      </w:r>
      <w:r w:rsidR="00BB5707" w:rsidRPr="00DA2F1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Cooperative ownership solve</w:t>
      </w:r>
      <w:r w:rsidR="00671106" w:rsidRPr="00DA2F1F">
        <w:rPr>
          <w:rFonts w:asciiTheme="majorHAnsi" w:hAnsiTheme="majorHAnsi" w:cstheme="majorHAnsi"/>
          <w:color w:val="000000" w:themeColor="text1"/>
          <w:sz w:val="21"/>
          <w:szCs w:val="21"/>
        </w:rPr>
        <w:t>s</w:t>
      </w:r>
      <w:r w:rsidR="00BB5707" w:rsidRPr="00DA2F1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the vulnerable position of residents who own their</w:t>
      </w:r>
      <w:r w:rsidR="00671106" w:rsidRPr="00DA2F1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BB5707" w:rsidRPr="00DA2F1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manufactured </w:t>
      </w:r>
      <w:r w:rsidR="00671106" w:rsidRPr="00DA2F1F">
        <w:rPr>
          <w:rFonts w:asciiTheme="majorHAnsi" w:hAnsiTheme="majorHAnsi" w:cstheme="majorHAnsi"/>
          <w:color w:val="000000" w:themeColor="text1"/>
          <w:sz w:val="21"/>
          <w:szCs w:val="21"/>
        </w:rPr>
        <w:t>home</w:t>
      </w:r>
      <w:r w:rsidR="00773BA9" w:rsidRPr="00DA2F1F">
        <w:rPr>
          <w:rFonts w:asciiTheme="majorHAnsi" w:hAnsiTheme="majorHAnsi" w:cstheme="majorHAnsi"/>
          <w:color w:val="000000" w:themeColor="text1"/>
          <w:sz w:val="21"/>
          <w:szCs w:val="21"/>
        </w:rPr>
        <w:t>,</w:t>
      </w:r>
      <w:r w:rsidR="004E7AE7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BB5707" w:rsidRPr="00DA2F1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but rent the land </w:t>
      </w:r>
      <w:r w:rsidR="00671106" w:rsidRPr="00DA2F1F">
        <w:rPr>
          <w:rFonts w:asciiTheme="majorHAnsi" w:hAnsiTheme="majorHAnsi" w:cstheme="majorHAnsi"/>
          <w:color w:val="000000" w:themeColor="text1"/>
          <w:sz w:val="21"/>
          <w:szCs w:val="21"/>
        </w:rPr>
        <w:t>underneath it.</w:t>
      </w:r>
      <w:r w:rsidR="00BB5707" w:rsidRPr="00DA2F1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 </w:t>
      </w:r>
      <w:r w:rsidR="00671106" w:rsidRPr="00DA2F1F">
        <w:rPr>
          <w:rFonts w:asciiTheme="majorHAnsi" w:hAnsiTheme="majorHAnsi" w:cstheme="majorHAnsi"/>
          <w:color w:val="000000" w:themeColor="text1"/>
          <w:sz w:val="21"/>
          <w:szCs w:val="21"/>
        </w:rPr>
        <w:t>Using financing and proven conversion systems provided through ROC USA, residents are able to cooperative</w:t>
      </w:r>
      <w:r w:rsidR="00773BA9" w:rsidRPr="00DA2F1F">
        <w:rPr>
          <w:rFonts w:asciiTheme="majorHAnsi" w:hAnsiTheme="majorHAnsi" w:cstheme="majorHAnsi"/>
          <w:color w:val="000000" w:themeColor="text1"/>
          <w:sz w:val="21"/>
          <w:szCs w:val="21"/>
        </w:rPr>
        <w:t>ly</w:t>
      </w:r>
      <w:r w:rsidR="00671106" w:rsidRPr="00DA2F1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own and govern their community.</w:t>
      </w:r>
    </w:p>
    <w:p w14:paraId="133B2215" w14:textId="5E972C49" w:rsidR="00507D76" w:rsidRPr="00E11094" w:rsidRDefault="00507D76" w:rsidP="00D85DD8">
      <w:pPr>
        <w:pStyle w:val="MediumGrid1-Accent22"/>
        <w:widowControl w:val="0"/>
        <w:autoSpaceDE w:val="0"/>
        <w:autoSpaceDN w:val="0"/>
        <w:adjustRightInd w:val="0"/>
        <w:ind w:left="0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39C2B2F2" w14:textId="0F49988B" w:rsidR="00507D76" w:rsidRPr="00DA2F1F" w:rsidRDefault="00507D76" w:rsidP="00D85DD8">
      <w:pPr>
        <w:pStyle w:val="BodyText"/>
        <w:spacing w:before="40"/>
        <w:ind w:left="0" w:right="865"/>
        <w:rPr>
          <w:rFonts w:asciiTheme="majorHAnsi" w:hAnsiTheme="majorHAnsi" w:cstheme="majorHAnsi"/>
          <w:sz w:val="21"/>
          <w:szCs w:val="21"/>
        </w:rPr>
      </w:pPr>
      <w:r w:rsidRPr="00DA2F1F">
        <w:rPr>
          <w:rFonts w:asciiTheme="majorHAnsi" w:hAnsiTheme="majorHAnsi" w:cstheme="majorHAnsi"/>
          <w:sz w:val="21"/>
          <w:szCs w:val="21"/>
        </w:rPr>
        <w:t>The</w:t>
      </w:r>
      <w:r w:rsidR="00671106" w:rsidRPr="00DA2F1F">
        <w:rPr>
          <w:rFonts w:asciiTheme="majorHAnsi" w:hAnsiTheme="majorHAnsi" w:cstheme="majorHAnsi"/>
          <w:sz w:val="21"/>
          <w:szCs w:val="21"/>
        </w:rPr>
        <w:t xml:space="preserve"> MHP</w:t>
      </w:r>
      <w:r w:rsidRPr="00DA2F1F">
        <w:rPr>
          <w:rFonts w:asciiTheme="majorHAnsi" w:hAnsiTheme="majorHAnsi" w:cstheme="majorHAnsi"/>
          <w:sz w:val="21"/>
          <w:szCs w:val="21"/>
        </w:rPr>
        <w:t xml:space="preserve"> Marketing </w:t>
      </w:r>
      <w:r w:rsidR="00DA2F1F" w:rsidRPr="00DA2F1F">
        <w:rPr>
          <w:rFonts w:asciiTheme="majorHAnsi" w:hAnsiTheme="majorHAnsi" w:cstheme="majorHAnsi"/>
          <w:sz w:val="21"/>
          <w:szCs w:val="21"/>
        </w:rPr>
        <w:t>&amp;</w:t>
      </w:r>
      <w:r w:rsidRPr="00DA2F1F">
        <w:rPr>
          <w:rFonts w:asciiTheme="majorHAnsi" w:hAnsiTheme="majorHAnsi" w:cstheme="majorHAnsi"/>
          <w:sz w:val="21"/>
          <w:szCs w:val="21"/>
        </w:rPr>
        <w:t xml:space="preserve"> Acquisitions Specialist identifies potential manufactured home community acquisition projects and oversees their purchase by residents. </w:t>
      </w:r>
      <w:r w:rsidR="00773BA9" w:rsidRPr="00DA2F1F">
        <w:rPr>
          <w:rFonts w:asciiTheme="majorHAnsi" w:hAnsiTheme="majorHAnsi" w:cstheme="majorHAnsi"/>
          <w:sz w:val="21"/>
          <w:szCs w:val="21"/>
        </w:rPr>
        <w:t xml:space="preserve">The purchase is </w:t>
      </w:r>
      <w:r w:rsidRPr="00DA2F1F">
        <w:rPr>
          <w:rFonts w:asciiTheme="majorHAnsi" w:hAnsiTheme="majorHAnsi" w:cstheme="majorHAnsi"/>
          <w:sz w:val="21"/>
          <w:szCs w:val="21"/>
        </w:rPr>
        <w:t>facilitate</w:t>
      </w:r>
      <w:r w:rsidR="00773BA9" w:rsidRPr="00DA2F1F">
        <w:rPr>
          <w:rFonts w:asciiTheme="majorHAnsi" w:hAnsiTheme="majorHAnsi" w:cstheme="majorHAnsi"/>
          <w:sz w:val="21"/>
          <w:szCs w:val="21"/>
        </w:rPr>
        <w:t xml:space="preserve">d through a Limited Equity Housing Cooperative entity. Residents individually own their manufactured home, and cooperatively own and democratically control the park. CCCD is a new ROC affiliate so this position offers the opportunity to work with our team to launch a new CCCD </w:t>
      </w:r>
      <w:r w:rsidRPr="00DA2F1F">
        <w:rPr>
          <w:rFonts w:asciiTheme="majorHAnsi" w:hAnsiTheme="majorHAnsi" w:cstheme="majorHAnsi"/>
          <w:sz w:val="21"/>
          <w:szCs w:val="21"/>
        </w:rPr>
        <w:t>program</w:t>
      </w:r>
      <w:r w:rsidR="00773BA9" w:rsidRPr="00DA2F1F">
        <w:rPr>
          <w:rFonts w:asciiTheme="majorHAnsi" w:hAnsiTheme="majorHAnsi" w:cstheme="majorHAnsi"/>
          <w:sz w:val="21"/>
          <w:szCs w:val="21"/>
        </w:rPr>
        <w:t>.</w:t>
      </w:r>
      <w:r w:rsidRPr="00DA2F1F">
        <w:rPr>
          <w:rFonts w:asciiTheme="majorHAnsi" w:hAnsiTheme="majorHAnsi" w:cstheme="majorHAnsi"/>
          <w:sz w:val="21"/>
          <w:szCs w:val="21"/>
        </w:rPr>
        <w:t xml:space="preserve"> The ideal candidate will have the experience and skills necessary to expand the pipeline </w:t>
      </w:r>
      <w:r w:rsidR="00773BA9" w:rsidRPr="00DA2F1F">
        <w:rPr>
          <w:rFonts w:asciiTheme="majorHAnsi" w:hAnsiTheme="majorHAnsi" w:cstheme="majorHAnsi"/>
          <w:sz w:val="21"/>
          <w:szCs w:val="21"/>
        </w:rPr>
        <w:t xml:space="preserve">of parks for purchase by networking and reaching out to park owners. </w:t>
      </w:r>
    </w:p>
    <w:p w14:paraId="7D57AFB3" w14:textId="77777777" w:rsidR="00507D76" w:rsidRPr="00E11094" w:rsidRDefault="00507D76" w:rsidP="00D85DD8">
      <w:pPr>
        <w:pStyle w:val="BodyText"/>
        <w:spacing w:before="4"/>
        <w:ind w:left="0"/>
        <w:rPr>
          <w:rFonts w:asciiTheme="majorHAnsi" w:hAnsiTheme="majorHAnsi" w:cstheme="majorHAnsi"/>
          <w:sz w:val="18"/>
          <w:szCs w:val="18"/>
        </w:rPr>
      </w:pPr>
    </w:p>
    <w:p w14:paraId="34845079" w14:textId="352F6C08" w:rsidR="00176834" w:rsidRPr="00DA2F1F" w:rsidRDefault="00507D76" w:rsidP="00D85DD8">
      <w:pPr>
        <w:pStyle w:val="BodyText"/>
        <w:ind w:left="0" w:right="873"/>
        <w:rPr>
          <w:rFonts w:asciiTheme="majorHAnsi" w:hAnsiTheme="majorHAnsi" w:cstheme="majorHAnsi"/>
          <w:sz w:val="21"/>
          <w:szCs w:val="21"/>
        </w:rPr>
      </w:pPr>
      <w:r w:rsidRPr="00DA2F1F">
        <w:rPr>
          <w:rFonts w:asciiTheme="majorHAnsi" w:hAnsiTheme="majorHAnsi" w:cstheme="majorHAnsi"/>
          <w:sz w:val="21"/>
          <w:szCs w:val="21"/>
        </w:rPr>
        <w:t xml:space="preserve">The MHP Marketing &amp; Acquisitions Specialist </w:t>
      </w:r>
      <w:r w:rsidR="00E11094">
        <w:rPr>
          <w:rFonts w:asciiTheme="majorHAnsi" w:hAnsiTheme="majorHAnsi" w:cstheme="majorHAnsi"/>
          <w:sz w:val="21"/>
          <w:szCs w:val="21"/>
        </w:rPr>
        <w:t>reports to CCCD’s Executive Director and works</w:t>
      </w:r>
      <w:r w:rsidR="00176834" w:rsidRPr="00DA2F1F">
        <w:rPr>
          <w:rFonts w:asciiTheme="majorHAnsi" w:hAnsiTheme="majorHAnsi" w:cstheme="majorHAnsi"/>
          <w:sz w:val="21"/>
          <w:szCs w:val="21"/>
        </w:rPr>
        <w:t xml:space="preserve"> closely with</w:t>
      </w:r>
      <w:r w:rsidRPr="00DA2F1F">
        <w:rPr>
          <w:rFonts w:asciiTheme="majorHAnsi" w:hAnsiTheme="majorHAnsi" w:cstheme="majorHAnsi"/>
          <w:sz w:val="21"/>
          <w:szCs w:val="21"/>
        </w:rPr>
        <w:t xml:space="preserve"> </w:t>
      </w:r>
      <w:r w:rsidR="00E11094">
        <w:rPr>
          <w:rFonts w:asciiTheme="majorHAnsi" w:hAnsiTheme="majorHAnsi" w:cstheme="majorHAnsi"/>
          <w:sz w:val="21"/>
          <w:szCs w:val="21"/>
        </w:rPr>
        <w:t>our</w:t>
      </w:r>
      <w:r w:rsidRPr="00DA2F1F">
        <w:rPr>
          <w:rFonts w:asciiTheme="majorHAnsi" w:hAnsiTheme="majorHAnsi" w:cstheme="majorHAnsi"/>
          <w:sz w:val="21"/>
          <w:szCs w:val="21"/>
        </w:rPr>
        <w:t xml:space="preserve"> dedicated team of Cooperative Development Specialists who provide direct technical assistance to </w:t>
      </w:r>
      <w:r w:rsidR="00176834" w:rsidRPr="00DA2F1F">
        <w:rPr>
          <w:rFonts w:asciiTheme="majorHAnsi" w:hAnsiTheme="majorHAnsi" w:cstheme="majorHAnsi"/>
          <w:sz w:val="21"/>
          <w:szCs w:val="21"/>
        </w:rPr>
        <w:t>MHP cooperatives.  CCCD’</w:t>
      </w:r>
      <w:r w:rsidRPr="00DA2F1F">
        <w:rPr>
          <w:rFonts w:asciiTheme="majorHAnsi" w:hAnsiTheme="majorHAnsi" w:cstheme="majorHAnsi"/>
          <w:sz w:val="21"/>
          <w:szCs w:val="21"/>
        </w:rPr>
        <w:t xml:space="preserve">s </w:t>
      </w:r>
      <w:r w:rsidR="00176834" w:rsidRPr="00DA2F1F">
        <w:rPr>
          <w:rFonts w:asciiTheme="majorHAnsi" w:hAnsiTheme="majorHAnsi" w:cstheme="majorHAnsi"/>
          <w:sz w:val="21"/>
          <w:szCs w:val="21"/>
        </w:rPr>
        <w:t xml:space="preserve">affiliation with </w:t>
      </w:r>
      <w:r w:rsidRPr="00DA2F1F">
        <w:rPr>
          <w:rFonts w:asciiTheme="majorHAnsi" w:hAnsiTheme="majorHAnsi" w:cstheme="majorHAnsi"/>
          <w:sz w:val="21"/>
          <w:szCs w:val="21"/>
        </w:rPr>
        <w:t xml:space="preserve">ROC USA brings important capital and training tools to the program. </w:t>
      </w:r>
      <w:r w:rsidR="00176834" w:rsidRPr="00DA2F1F">
        <w:rPr>
          <w:rFonts w:asciiTheme="majorHAnsi" w:hAnsiTheme="majorHAnsi" w:cstheme="majorHAnsi"/>
          <w:sz w:val="21"/>
          <w:szCs w:val="21"/>
        </w:rPr>
        <w:t xml:space="preserve">As a </w:t>
      </w:r>
      <w:r w:rsidR="002207E1" w:rsidRPr="00DA2F1F">
        <w:rPr>
          <w:rFonts w:asciiTheme="majorHAnsi" w:hAnsiTheme="majorHAnsi" w:cstheme="majorHAnsi"/>
          <w:sz w:val="21"/>
          <w:szCs w:val="21"/>
        </w:rPr>
        <w:t>ROC Affiliate,</w:t>
      </w:r>
      <w:r w:rsidR="00176834" w:rsidRPr="00DA2F1F">
        <w:rPr>
          <w:rFonts w:asciiTheme="majorHAnsi" w:hAnsiTheme="majorHAnsi" w:cstheme="majorHAnsi"/>
          <w:sz w:val="21"/>
          <w:szCs w:val="21"/>
        </w:rPr>
        <w:t xml:space="preserve"> CCCD </w:t>
      </w:r>
      <w:r w:rsidR="002207E1" w:rsidRPr="00DA2F1F">
        <w:rPr>
          <w:rFonts w:asciiTheme="majorHAnsi" w:hAnsiTheme="majorHAnsi" w:cstheme="majorHAnsi"/>
          <w:sz w:val="21"/>
          <w:szCs w:val="21"/>
        </w:rPr>
        <w:t xml:space="preserve">is </w:t>
      </w:r>
      <w:r w:rsidR="00176834" w:rsidRPr="00DA2F1F">
        <w:rPr>
          <w:rFonts w:asciiTheme="majorHAnsi" w:hAnsiTheme="majorHAnsi" w:cstheme="majorHAnsi"/>
          <w:sz w:val="21"/>
          <w:szCs w:val="21"/>
        </w:rPr>
        <w:t xml:space="preserve">part of a closely networked team of affiliates supporting resident ownership across the nation, </w:t>
      </w:r>
      <w:r w:rsidR="002207E1" w:rsidRPr="00DA2F1F">
        <w:rPr>
          <w:rFonts w:asciiTheme="majorHAnsi" w:hAnsiTheme="majorHAnsi" w:cstheme="majorHAnsi"/>
          <w:sz w:val="21"/>
          <w:szCs w:val="21"/>
        </w:rPr>
        <w:t xml:space="preserve">and this position receives additional </w:t>
      </w:r>
      <w:r w:rsidR="00176834" w:rsidRPr="00DA2F1F">
        <w:rPr>
          <w:rFonts w:asciiTheme="majorHAnsi" w:hAnsiTheme="majorHAnsi" w:cstheme="majorHAnsi"/>
          <w:sz w:val="21"/>
          <w:szCs w:val="21"/>
        </w:rPr>
        <w:t xml:space="preserve">technical support </w:t>
      </w:r>
      <w:r w:rsidR="002207E1" w:rsidRPr="00DA2F1F">
        <w:rPr>
          <w:rFonts w:asciiTheme="majorHAnsi" w:hAnsiTheme="majorHAnsi" w:cstheme="majorHAnsi"/>
          <w:sz w:val="21"/>
          <w:szCs w:val="21"/>
        </w:rPr>
        <w:t>in transactions, marketing, and acquisitions from the national ROC USA program.</w:t>
      </w:r>
    </w:p>
    <w:p w14:paraId="299E82EA" w14:textId="77777777" w:rsidR="00176834" w:rsidRPr="00E11094" w:rsidRDefault="00176834" w:rsidP="00D85DD8">
      <w:pPr>
        <w:pStyle w:val="BodyText"/>
        <w:ind w:left="0" w:right="873"/>
        <w:rPr>
          <w:rFonts w:asciiTheme="majorHAnsi" w:hAnsiTheme="majorHAnsi" w:cstheme="majorHAnsi"/>
          <w:sz w:val="18"/>
          <w:szCs w:val="18"/>
        </w:rPr>
      </w:pPr>
    </w:p>
    <w:p w14:paraId="6A583926" w14:textId="67BC6EB0" w:rsidR="00507D76" w:rsidRPr="00DA2F1F" w:rsidRDefault="00507D76" w:rsidP="00D85DD8">
      <w:pPr>
        <w:pStyle w:val="BodyText"/>
        <w:spacing w:before="39"/>
        <w:ind w:left="0" w:right="999"/>
        <w:rPr>
          <w:rFonts w:asciiTheme="majorHAnsi" w:hAnsiTheme="majorHAnsi" w:cstheme="majorHAnsi"/>
          <w:sz w:val="21"/>
          <w:szCs w:val="21"/>
        </w:rPr>
      </w:pPr>
      <w:r w:rsidRPr="00DA2F1F">
        <w:rPr>
          <w:rFonts w:asciiTheme="majorHAnsi" w:hAnsiTheme="majorHAnsi" w:cstheme="majorHAnsi"/>
          <w:sz w:val="21"/>
          <w:szCs w:val="21"/>
        </w:rPr>
        <w:t xml:space="preserve">The principle task of the Marketing &amp; Acquisitions Specialist is the preservation of manufactured home communities through resident owned conversions. </w:t>
      </w:r>
      <w:r w:rsidR="002207E1" w:rsidRPr="00DA2F1F">
        <w:rPr>
          <w:rFonts w:asciiTheme="majorHAnsi" w:hAnsiTheme="majorHAnsi" w:cstheme="majorHAnsi"/>
          <w:sz w:val="21"/>
          <w:szCs w:val="21"/>
        </w:rPr>
        <w:t>T</w:t>
      </w:r>
      <w:r w:rsidRPr="00DA2F1F">
        <w:rPr>
          <w:rFonts w:asciiTheme="majorHAnsi" w:hAnsiTheme="majorHAnsi" w:cstheme="majorHAnsi"/>
          <w:sz w:val="21"/>
          <w:szCs w:val="21"/>
        </w:rPr>
        <w:t xml:space="preserve">his person may also be involved in infrastructure project management, advocacy, </w:t>
      </w:r>
      <w:r w:rsidR="002207E1" w:rsidRPr="00DA2F1F">
        <w:rPr>
          <w:rFonts w:asciiTheme="majorHAnsi" w:hAnsiTheme="majorHAnsi" w:cstheme="majorHAnsi"/>
          <w:sz w:val="21"/>
          <w:szCs w:val="21"/>
        </w:rPr>
        <w:t xml:space="preserve">and other aspects of </w:t>
      </w:r>
      <w:r w:rsidRPr="00DA2F1F">
        <w:rPr>
          <w:rFonts w:asciiTheme="majorHAnsi" w:hAnsiTheme="majorHAnsi" w:cstheme="majorHAnsi"/>
          <w:sz w:val="21"/>
          <w:szCs w:val="21"/>
        </w:rPr>
        <w:t>technical assistance</w:t>
      </w:r>
      <w:r w:rsidR="002207E1" w:rsidRPr="00DA2F1F">
        <w:rPr>
          <w:rFonts w:asciiTheme="majorHAnsi" w:hAnsiTheme="majorHAnsi" w:cstheme="majorHAnsi"/>
          <w:sz w:val="21"/>
          <w:szCs w:val="21"/>
        </w:rPr>
        <w:t xml:space="preserve"> to </w:t>
      </w:r>
      <w:r w:rsidR="000F6BDF" w:rsidRPr="00DA2F1F">
        <w:rPr>
          <w:rFonts w:asciiTheme="majorHAnsi" w:hAnsiTheme="majorHAnsi" w:cstheme="majorHAnsi"/>
          <w:sz w:val="21"/>
          <w:szCs w:val="21"/>
        </w:rPr>
        <w:t xml:space="preserve">MHP </w:t>
      </w:r>
      <w:r w:rsidR="002207E1" w:rsidRPr="00DA2F1F">
        <w:rPr>
          <w:rFonts w:asciiTheme="majorHAnsi" w:hAnsiTheme="majorHAnsi" w:cstheme="majorHAnsi"/>
          <w:sz w:val="21"/>
          <w:szCs w:val="21"/>
        </w:rPr>
        <w:t>cooperatives.</w:t>
      </w:r>
    </w:p>
    <w:p w14:paraId="5F9209EA" w14:textId="77777777" w:rsidR="00507D76" w:rsidRPr="00E11094" w:rsidRDefault="00507D76" w:rsidP="00507D76">
      <w:pPr>
        <w:pStyle w:val="BodyText"/>
        <w:spacing w:before="2"/>
        <w:ind w:left="0"/>
        <w:rPr>
          <w:rFonts w:asciiTheme="majorHAnsi" w:hAnsiTheme="majorHAnsi" w:cstheme="majorHAnsi"/>
          <w:sz w:val="18"/>
          <w:szCs w:val="18"/>
        </w:rPr>
      </w:pPr>
    </w:p>
    <w:p w14:paraId="00933FE3" w14:textId="77777777" w:rsidR="00507D76" w:rsidRPr="00DA2F1F" w:rsidRDefault="00507D76" w:rsidP="00F91255">
      <w:pPr>
        <w:pStyle w:val="Heading1"/>
        <w:spacing w:before="1"/>
        <w:ind w:hanging="100"/>
        <w:rPr>
          <w:rFonts w:asciiTheme="majorHAnsi" w:hAnsiTheme="majorHAnsi" w:cstheme="majorHAnsi"/>
          <w:sz w:val="21"/>
          <w:szCs w:val="21"/>
        </w:rPr>
      </w:pPr>
      <w:r w:rsidRPr="00DA2F1F">
        <w:rPr>
          <w:rFonts w:asciiTheme="majorHAnsi" w:hAnsiTheme="majorHAnsi" w:cstheme="majorHAnsi"/>
          <w:color w:val="212121"/>
          <w:w w:val="105"/>
          <w:sz w:val="21"/>
          <w:szCs w:val="21"/>
        </w:rPr>
        <w:t>Responsibilities</w:t>
      </w:r>
    </w:p>
    <w:p w14:paraId="2C068DD4" w14:textId="51CB229F" w:rsidR="00507D76" w:rsidRPr="00DA2F1F" w:rsidRDefault="00507D76" w:rsidP="00F91255">
      <w:pPr>
        <w:pStyle w:val="ListParagraph"/>
        <w:widowControl w:val="0"/>
        <w:numPr>
          <w:ilvl w:val="0"/>
          <w:numId w:val="20"/>
        </w:numPr>
        <w:tabs>
          <w:tab w:val="left" w:pos="460"/>
          <w:tab w:val="left" w:pos="461"/>
        </w:tabs>
        <w:autoSpaceDE w:val="0"/>
        <w:autoSpaceDN w:val="0"/>
        <w:spacing w:before="35"/>
        <w:ind w:right="1119" w:hanging="280"/>
        <w:contextualSpacing w:val="0"/>
        <w:rPr>
          <w:rFonts w:asciiTheme="majorHAnsi" w:hAnsiTheme="majorHAnsi" w:cstheme="majorHAnsi"/>
          <w:sz w:val="21"/>
          <w:szCs w:val="21"/>
        </w:rPr>
      </w:pPr>
      <w:r w:rsidRPr="00DA2F1F">
        <w:rPr>
          <w:rFonts w:asciiTheme="majorHAnsi" w:hAnsiTheme="majorHAnsi" w:cstheme="majorHAnsi"/>
          <w:sz w:val="21"/>
          <w:szCs w:val="21"/>
        </w:rPr>
        <w:t xml:space="preserve">Conduct market research and, in partnership with the </w:t>
      </w:r>
      <w:r w:rsidR="000F6BDF" w:rsidRPr="00DA2F1F">
        <w:rPr>
          <w:rFonts w:asciiTheme="majorHAnsi" w:hAnsiTheme="majorHAnsi" w:cstheme="majorHAnsi"/>
          <w:sz w:val="21"/>
          <w:szCs w:val="21"/>
        </w:rPr>
        <w:t>MHP team</w:t>
      </w:r>
      <w:r w:rsidRPr="00DA2F1F">
        <w:rPr>
          <w:rFonts w:asciiTheme="majorHAnsi" w:hAnsiTheme="majorHAnsi" w:cstheme="majorHAnsi"/>
          <w:sz w:val="21"/>
          <w:szCs w:val="21"/>
        </w:rPr>
        <w:t>, develop a</w:t>
      </w:r>
      <w:r w:rsidR="000F6BDF" w:rsidRPr="00DA2F1F">
        <w:rPr>
          <w:rFonts w:asciiTheme="majorHAnsi" w:hAnsiTheme="majorHAnsi" w:cstheme="majorHAnsi"/>
          <w:sz w:val="21"/>
          <w:szCs w:val="21"/>
        </w:rPr>
        <w:t>n implementation plan</w:t>
      </w:r>
      <w:r w:rsidRPr="00DA2F1F">
        <w:rPr>
          <w:rFonts w:asciiTheme="majorHAnsi" w:hAnsiTheme="majorHAnsi" w:cstheme="majorHAnsi"/>
          <w:sz w:val="21"/>
          <w:szCs w:val="21"/>
        </w:rPr>
        <w:t>.</w:t>
      </w:r>
    </w:p>
    <w:p w14:paraId="127BD7DC" w14:textId="719DBA04" w:rsidR="00507D76" w:rsidRPr="00DA2F1F" w:rsidRDefault="00507D76" w:rsidP="00F91255">
      <w:pPr>
        <w:pStyle w:val="ListParagraph"/>
        <w:widowControl w:val="0"/>
        <w:numPr>
          <w:ilvl w:val="0"/>
          <w:numId w:val="20"/>
        </w:numPr>
        <w:tabs>
          <w:tab w:val="left" w:pos="460"/>
          <w:tab w:val="left" w:pos="461"/>
        </w:tabs>
        <w:autoSpaceDE w:val="0"/>
        <w:autoSpaceDN w:val="0"/>
        <w:ind w:right="1048" w:hanging="280"/>
        <w:contextualSpacing w:val="0"/>
        <w:rPr>
          <w:rFonts w:asciiTheme="majorHAnsi" w:hAnsiTheme="majorHAnsi" w:cstheme="majorHAnsi"/>
          <w:sz w:val="21"/>
          <w:szCs w:val="21"/>
        </w:rPr>
      </w:pPr>
      <w:r w:rsidRPr="00DA2F1F">
        <w:rPr>
          <w:rFonts w:asciiTheme="majorHAnsi" w:hAnsiTheme="majorHAnsi" w:cstheme="majorHAnsi"/>
          <w:sz w:val="21"/>
          <w:szCs w:val="21"/>
        </w:rPr>
        <w:t>Actively seek out opportunities for resident purchases</w:t>
      </w:r>
      <w:r w:rsidR="000F6BDF" w:rsidRPr="00DA2F1F">
        <w:rPr>
          <w:rFonts w:asciiTheme="majorHAnsi" w:hAnsiTheme="majorHAnsi" w:cstheme="majorHAnsi"/>
          <w:sz w:val="21"/>
          <w:szCs w:val="21"/>
        </w:rPr>
        <w:t xml:space="preserve"> through parks that are for sale, and to parks that may potentially sell. Generate and maintain an </w:t>
      </w:r>
      <w:r w:rsidRPr="00DA2F1F">
        <w:rPr>
          <w:rFonts w:asciiTheme="majorHAnsi" w:hAnsiTheme="majorHAnsi" w:cstheme="majorHAnsi"/>
          <w:sz w:val="21"/>
          <w:szCs w:val="21"/>
        </w:rPr>
        <w:t>active</w:t>
      </w:r>
      <w:r w:rsidRPr="00DA2F1F">
        <w:rPr>
          <w:rFonts w:asciiTheme="majorHAnsi" w:hAnsiTheme="majorHAnsi" w:cstheme="majorHAnsi"/>
          <w:spacing w:val="-4"/>
          <w:sz w:val="21"/>
          <w:szCs w:val="21"/>
        </w:rPr>
        <w:t xml:space="preserve"> </w:t>
      </w:r>
      <w:r w:rsidRPr="00DA2F1F">
        <w:rPr>
          <w:rFonts w:asciiTheme="majorHAnsi" w:hAnsiTheme="majorHAnsi" w:cstheme="majorHAnsi"/>
          <w:sz w:val="21"/>
          <w:szCs w:val="21"/>
        </w:rPr>
        <w:t>pipeline.</w:t>
      </w:r>
    </w:p>
    <w:p w14:paraId="3414C9BC" w14:textId="77777777" w:rsidR="00507D76" w:rsidRPr="00DA2F1F" w:rsidRDefault="00507D76" w:rsidP="00F91255">
      <w:pPr>
        <w:pStyle w:val="ListParagraph"/>
        <w:widowControl w:val="0"/>
        <w:numPr>
          <w:ilvl w:val="0"/>
          <w:numId w:val="20"/>
        </w:numPr>
        <w:tabs>
          <w:tab w:val="left" w:pos="460"/>
          <w:tab w:val="left" w:pos="461"/>
        </w:tabs>
        <w:autoSpaceDE w:val="0"/>
        <w:autoSpaceDN w:val="0"/>
        <w:spacing w:before="1"/>
        <w:ind w:hanging="280"/>
        <w:contextualSpacing w:val="0"/>
        <w:rPr>
          <w:rFonts w:asciiTheme="majorHAnsi" w:hAnsiTheme="majorHAnsi" w:cstheme="majorHAnsi"/>
          <w:sz w:val="21"/>
          <w:szCs w:val="21"/>
        </w:rPr>
      </w:pPr>
      <w:r w:rsidRPr="00DA2F1F">
        <w:rPr>
          <w:rFonts w:asciiTheme="majorHAnsi" w:hAnsiTheme="majorHAnsi" w:cstheme="majorHAnsi"/>
          <w:sz w:val="21"/>
          <w:szCs w:val="21"/>
        </w:rPr>
        <w:t>Engage sellers and residents in consideration and negotiations of a resident</w:t>
      </w:r>
      <w:r w:rsidRPr="00DA2F1F">
        <w:rPr>
          <w:rFonts w:asciiTheme="majorHAnsi" w:hAnsiTheme="majorHAnsi" w:cstheme="majorHAnsi"/>
          <w:spacing w:val="-12"/>
          <w:sz w:val="21"/>
          <w:szCs w:val="21"/>
        </w:rPr>
        <w:t xml:space="preserve"> </w:t>
      </w:r>
      <w:r w:rsidRPr="00DA2F1F">
        <w:rPr>
          <w:rFonts w:asciiTheme="majorHAnsi" w:hAnsiTheme="majorHAnsi" w:cstheme="majorHAnsi"/>
          <w:sz w:val="21"/>
          <w:szCs w:val="21"/>
        </w:rPr>
        <w:t>purchase.</w:t>
      </w:r>
    </w:p>
    <w:p w14:paraId="1C8BF2F9" w14:textId="7FB0FB6A" w:rsidR="00507D76" w:rsidRPr="00DA2F1F" w:rsidRDefault="00507D76" w:rsidP="00F91255">
      <w:pPr>
        <w:pStyle w:val="ListParagraph"/>
        <w:widowControl w:val="0"/>
        <w:numPr>
          <w:ilvl w:val="0"/>
          <w:numId w:val="20"/>
        </w:numPr>
        <w:tabs>
          <w:tab w:val="left" w:pos="460"/>
          <w:tab w:val="left" w:pos="461"/>
        </w:tabs>
        <w:autoSpaceDE w:val="0"/>
        <w:autoSpaceDN w:val="0"/>
        <w:ind w:hanging="280"/>
        <w:contextualSpacing w:val="0"/>
        <w:rPr>
          <w:rFonts w:asciiTheme="majorHAnsi" w:hAnsiTheme="majorHAnsi" w:cstheme="majorHAnsi"/>
          <w:sz w:val="21"/>
          <w:szCs w:val="21"/>
        </w:rPr>
      </w:pPr>
      <w:r w:rsidRPr="00DA2F1F">
        <w:rPr>
          <w:rFonts w:asciiTheme="majorHAnsi" w:hAnsiTheme="majorHAnsi" w:cstheme="majorHAnsi"/>
          <w:sz w:val="21"/>
          <w:szCs w:val="21"/>
        </w:rPr>
        <w:t xml:space="preserve">Work with sellers, </w:t>
      </w:r>
      <w:r w:rsidR="000F6BDF" w:rsidRPr="00DA2F1F">
        <w:rPr>
          <w:rFonts w:asciiTheme="majorHAnsi" w:hAnsiTheme="majorHAnsi" w:cstheme="majorHAnsi"/>
          <w:sz w:val="21"/>
          <w:szCs w:val="21"/>
        </w:rPr>
        <w:t xml:space="preserve">residents, </w:t>
      </w:r>
      <w:r w:rsidRPr="00DA2F1F">
        <w:rPr>
          <w:rFonts w:asciiTheme="majorHAnsi" w:hAnsiTheme="majorHAnsi" w:cstheme="majorHAnsi"/>
          <w:sz w:val="21"/>
          <w:szCs w:val="21"/>
        </w:rPr>
        <w:t>and funders to assess the feasibility of acquisition and</w:t>
      </w:r>
      <w:r w:rsidRPr="00DA2F1F">
        <w:rPr>
          <w:rFonts w:asciiTheme="majorHAnsi" w:hAnsiTheme="majorHAnsi" w:cstheme="majorHAnsi"/>
          <w:spacing w:val="-17"/>
          <w:sz w:val="21"/>
          <w:szCs w:val="21"/>
        </w:rPr>
        <w:t xml:space="preserve"> </w:t>
      </w:r>
      <w:r w:rsidRPr="00DA2F1F">
        <w:rPr>
          <w:rFonts w:asciiTheme="majorHAnsi" w:hAnsiTheme="majorHAnsi" w:cstheme="majorHAnsi"/>
          <w:sz w:val="21"/>
          <w:szCs w:val="21"/>
        </w:rPr>
        <w:t>operation.</w:t>
      </w:r>
    </w:p>
    <w:p w14:paraId="3FF50918" w14:textId="77777777" w:rsidR="00507D76" w:rsidRPr="00DA2F1F" w:rsidRDefault="00507D76" w:rsidP="00F91255">
      <w:pPr>
        <w:pStyle w:val="ListParagraph"/>
        <w:widowControl w:val="0"/>
        <w:numPr>
          <w:ilvl w:val="0"/>
          <w:numId w:val="20"/>
        </w:numPr>
        <w:tabs>
          <w:tab w:val="left" w:pos="460"/>
          <w:tab w:val="left" w:pos="461"/>
        </w:tabs>
        <w:autoSpaceDE w:val="0"/>
        <w:autoSpaceDN w:val="0"/>
        <w:ind w:hanging="280"/>
        <w:contextualSpacing w:val="0"/>
        <w:rPr>
          <w:rFonts w:asciiTheme="majorHAnsi" w:hAnsiTheme="majorHAnsi" w:cstheme="majorHAnsi"/>
          <w:sz w:val="21"/>
          <w:szCs w:val="21"/>
        </w:rPr>
      </w:pPr>
      <w:r w:rsidRPr="00DA2F1F">
        <w:rPr>
          <w:rFonts w:asciiTheme="majorHAnsi" w:hAnsiTheme="majorHAnsi" w:cstheme="majorHAnsi"/>
          <w:sz w:val="21"/>
          <w:szCs w:val="21"/>
        </w:rPr>
        <w:t>Conduct purchase due</w:t>
      </w:r>
      <w:r w:rsidRPr="00DA2F1F">
        <w:rPr>
          <w:rFonts w:asciiTheme="majorHAnsi" w:hAnsiTheme="majorHAnsi" w:cstheme="majorHAnsi"/>
          <w:spacing w:val="-1"/>
          <w:sz w:val="21"/>
          <w:szCs w:val="21"/>
        </w:rPr>
        <w:t xml:space="preserve"> </w:t>
      </w:r>
      <w:r w:rsidRPr="00DA2F1F">
        <w:rPr>
          <w:rFonts w:asciiTheme="majorHAnsi" w:hAnsiTheme="majorHAnsi" w:cstheme="majorHAnsi"/>
          <w:sz w:val="21"/>
          <w:szCs w:val="21"/>
        </w:rPr>
        <w:t>diligence.</w:t>
      </w:r>
    </w:p>
    <w:p w14:paraId="2832B878" w14:textId="44AE4813" w:rsidR="00F91255" w:rsidRPr="00F91255" w:rsidRDefault="00507D76" w:rsidP="00F91255">
      <w:pPr>
        <w:pStyle w:val="ListParagraph"/>
        <w:widowControl w:val="0"/>
        <w:numPr>
          <w:ilvl w:val="0"/>
          <w:numId w:val="20"/>
        </w:numPr>
        <w:tabs>
          <w:tab w:val="left" w:pos="540"/>
        </w:tabs>
        <w:autoSpaceDE w:val="0"/>
        <w:autoSpaceDN w:val="0"/>
        <w:spacing w:before="1"/>
        <w:ind w:hanging="280"/>
        <w:contextualSpacing w:val="0"/>
        <w:rPr>
          <w:rFonts w:asciiTheme="majorHAnsi" w:hAnsiTheme="majorHAnsi" w:cstheme="majorHAnsi"/>
          <w:sz w:val="21"/>
          <w:szCs w:val="21"/>
        </w:rPr>
      </w:pPr>
      <w:r w:rsidRPr="00DA2F1F">
        <w:rPr>
          <w:rFonts w:asciiTheme="majorHAnsi" w:hAnsiTheme="majorHAnsi" w:cstheme="majorHAnsi"/>
          <w:sz w:val="21"/>
          <w:szCs w:val="21"/>
        </w:rPr>
        <w:t xml:space="preserve">Facilitate the real estate transaction and coordinate with </w:t>
      </w:r>
      <w:r w:rsidR="000F6BDF" w:rsidRPr="00DA2F1F">
        <w:rPr>
          <w:rFonts w:asciiTheme="majorHAnsi" w:hAnsiTheme="majorHAnsi" w:cstheme="majorHAnsi"/>
          <w:sz w:val="21"/>
          <w:szCs w:val="21"/>
        </w:rPr>
        <w:t xml:space="preserve">CCD’s ROC CA </w:t>
      </w:r>
      <w:r w:rsidRPr="00DA2F1F">
        <w:rPr>
          <w:rFonts w:asciiTheme="majorHAnsi" w:hAnsiTheme="majorHAnsi" w:cstheme="majorHAnsi"/>
          <w:sz w:val="21"/>
          <w:szCs w:val="21"/>
        </w:rPr>
        <w:t xml:space="preserve">team </w:t>
      </w:r>
      <w:r w:rsidR="000F6BDF" w:rsidRPr="00DA2F1F">
        <w:rPr>
          <w:rFonts w:asciiTheme="majorHAnsi" w:hAnsiTheme="majorHAnsi" w:cstheme="majorHAnsi"/>
          <w:sz w:val="21"/>
          <w:szCs w:val="21"/>
        </w:rPr>
        <w:t xml:space="preserve">in the </w:t>
      </w:r>
      <w:r w:rsidRPr="00DA2F1F">
        <w:rPr>
          <w:rFonts w:asciiTheme="majorHAnsi" w:hAnsiTheme="majorHAnsi" w:cstheme="majorHAnsi"/>
          <w:sz w:val="21"/>
          <w:szCs w:val="21"/>
        </w:rPr>
        <w:t>formation of</w:t>
      </w:r>
      <w:r w:rsidRPr="00DA2F1F">
        <w:rPr>
          <w:rFonts w:asciiTheme="majorHAnsi" w:hAnsiTheme="majorHAnsi" w:cstheme="majorHAnsi"/>
          <w:spacing w:val="-18"/>
          <w:sz w:val="21"/>
          <w:szCs w:val="21"/>
        </w:rPr>
        <w:t xml:space="preserve"> </w:t>
      </w:r>
      <w:r w:rsidRPr="00DA2F1F">
        <w:rPr>
          <w:rFonts w:asciiTheme="majorHAnsi" w:hAnsiTheme="majorHAnsi" w:cstheme="majorHAnsi"/>
          <w:sz w:val="21"/>
          <w:szCs w:val="21"/>
        </w:rPr>
        <w:t>the</w:t>
      </w:r>
    </w:p>
    <w:p w14:paraId="37D2C1EE" w14:textId="5C9B6A15" w:rsidR="00507D76" w:rsidRPr="00DA2F1F" w:rsidRDefault="000F6BDF" w:rsidP="00F91255">
      <w:pPr>
        <w:pStyle w:val="BodyText"/>
        <w:tabs>
          <w:tab w:val="left" w:pos="810"/>
        </w:tabs>
        <w:ind w:hanging="10"/>
        <w:rPr>
          <w:rFonts w:asciiTheme="majorHAnsi" w:hAnsiTheme="majorHAnsi" w:cstheme="majorHAnsi"/>
          <w:sz w:val="21"/>
          <w:szCs w:val="21"/>
        </w:rPr>
      </w:pPr>
      <w:r w:rsidRPr="00DA2F1F">
        <w:rPr>
          <w:rFonts w:asciiTheme="majorHAnsi" w:hAnsiTheme="majorHAnsi" w:cstheme="majorHAnsi"/>
          <w:sz w:val="21"/>
          <w:szCs w:val="21"/>
        </w:rPr>
        <w:t>cooperative</w:t>
      </w:r>
      <w:r w:rsidR="00507D76" w:rsidRPr="00DA2F1F">
        <w:rPr>
          <w:rFonts w:asciiTheme="majorHAnsi" w:hAnsiTheme="majorHAnsi" w:cstheme="majorHAnsi"/>
          <w:sz w:val="21"/>
          <w:szCs w:val="21"/>
        </w:rPr>
        <w:t xml:space="preserve"> corporation.</w:t>
      </w:r>
    </w:p>
    <w:p w14:paraId="2B669AB5" w14:textId="64B85D79" w:rsidR="00507D76" w:rsidRPr="00DA2F1F" w:rsidRDefault="00507D76" w:rsidP="00F91255">
      <w:pPr>
        <w:pStyle w:val="ListParagraph"/>
        <w:widowControl w:val="0"/>
        <w:numPr>
          <w:ilvl w:val="0"/>
          <w:numId w:val="20"/>
        </w:numPr>
        <w:tabs>
          <w:tab w:val="left" w:pos="460"/>
          <w:tab w:val="left" w:pos="461"/>
        </w:tabs>
        <w:autoSpaceDE w:val="0"/>
        <w:autoSpaceDN w:val="0"/>
        <w:spacing w:before="2" w:line="237" w:lineRule="auto"/>
        <w:ind w:right="774" w:hanging="280"/>
        <w:contextualSpacing w:val="0"/>
        <w:rPr>
          <w:rFonts w:asciiTheme="majorHAnsi" w:hAnsiTheme="majorHAnsi" w:cstheme="majorHAnsi"/>
          <w:sz w:val="21"/>
          <w:szCs w:val="21"/>
        </w:rPr>
      </w:pPr>
      <w:r w:rsidRPr="00DA2F1F">
        <w:rPr>
          <w:rFonts w:asciiTheme="majorHAnsi" w:hAnsiTheme="majorHAnsi" w:cstheme="majorHAnsi"/>
          <w:sz w:val="21"/>
          <w:szCs w:val="21"/>
        </w:rPr>
        <w:t xml:space="preserve">Represent </w:t>
      </w:r>
      <w:r w:rsidR="000F6BDF" w:rsidRPr="00DA2F1F">
        <w:rPr>
          <w:rFonts w:asciiTheme="majorHAnsi" w:hAnsiTheme="majorHAnsi" w:cstheme="majorHAnsi"/>
          <w:sz w:val="21"/>
          <w:szCs w:val="21"/>
        </w:rPr>
        <w:t>CCCD</w:t>
      </w:r>
      <w:r w:rsidRPr="00DA2F1F">
        <w:rPr>
          <w:rFonts w:asciiTheme="majorHAnsi" w:hAnsiTheme="majorHAnsi" w:cstheme="majorHAnsi"/>
          <w:sz w:val="21"/>
          <w:szCs w:val="21"/>
        </w:rPr>
        <w:t xml:space="preserve"> and the ROC </w:t>
      </w:r>
      <w:r w:rsidR="000F6BDF" w:rsidRPr="00DA2F1F">
        <w:rPr>
          <w:rFonts w:asciiTheme="majorHAnsi" w:hAnsiTheme="majorHAnsi" w:cstheme="majorHAnsi"/>
          <w:sz w:val="21"/>
          <w:szCs w:val="21"/>
        </w:rPr>
        <w:t>CA</w:t>
      </w:r>
      <w:r w:rsidRPr="00DA2F1F">
        <w:rPr>
          <w:rFonts w:asciiTheme="majorHAnsi" w:hAnsiTheme="majorHAnsi" w:cstheme="majorHAnsi"/>
          <w:sz w:val="21"/>
          <w:szCs w:val="21"/>
        </w:rPr>
        <w:t xml:space="preserve"> program in external activities; conferences, discussions,</w:t>
      </w:r>
      <w:r w:rsidR="00E11094">
        <w:rPr>
          <w:rFonts w:asciiTheme="majorHAnsi" w:hAnsiTheme="majorHAnsi" w:cstheme="majorHAnsi"/>
          <w:sz w:val="21"/>
          <w:szCs w:val="21"/>
        </w:rPr>
        <w:t xml:space="preserve"> </w:t>
      </w:r>
      <w:r w:rsidRPr="00DA2F1F">
        <w:rPr>
          <w:rFonts w:asciiTheme="majorHAnsi" w:hAnsiTheme="majorHAnsi" w:cstheme="majorHAnsi"/>
          <w:sz w:val="21"/>
          <w:szCs w:val="21"/>
        </w:rPr>
        <w:t>trainings, and other activities as appropriate.</w:t>
      </w:r>
    </w:p>
    <w:p w14:paraId="1A49E407" w14:textId="77777777" w:rsidR="00507D76" w:rsidRPr="00DA2F1F" w:rsidRDefault="00507D76" w:rsidP="00F91255">
      <w:pPr>
        <w:pStyle w:val="ListParagraph"/>
        <w:widowControl w:val="0"/>
        <w:numPr>
          <w:ilvl w:val="0"/>
          <w:numId w:val="20"/>
        </w:numPr>
        <w:tabs>
          <w:tab w:val="left" w:pos="460"/>
          <w:tab w:val="left" w:pos="461"/>
        </w:tabs>
        <w:autoSpaceDE w:val="0"/>
        <w:autoSpaceDN w:val="0"/>
        <w:spacing w:before="2"/>
        <w:ind w:hanging="280"/>
        <w:contextualSpacing w:val="0"/>
        <w:rPr>
          <w:rFonts w:asciiTheme="majorHAnsi" w:hAnsiTheme="majorHAnsi" w:cstheme="majorHAnsi"/>
          <w:sz w:val="21"/>
          <w:szCs w:val="21"/>
        </w:rPr>
      </w:pPr>
      <w:r w:rsidRPr="00DA2F1F">
        <w:rPr>
          <w:rFonts w:asciiTheme="majorHAnsi" w:hAnsiTheme="majorHAnsi" w:cstheme="majorHAnsi"/>
          <w:sz w:val="21"/>
          <w:szCs w:val="21"/>
        </w:rPr>
        <w:t>Support fundraising, communications, partnerships, and policy efforts as</w:t>
      </w:r>
      <w:r w:rsidRPr="00DA2F1F">
        <w:rPr>
          <w:rFonts w:asciiTheme="majorHAnsi" w:hAnsiTheme="majorHAnsi" w:cstheme="majorHAnsi"/>
          <w:spacing w:val="-9"/>
          <w:sz w:val="21"/>
          <w:szCs w:val="21"/>
        </w:rPr>
        <w:t xml:space="preserve"> </w:t>
      </w:r>
      <w:r w:rsidRPr="00DA2F1F">
        <w:rPr>
          <w:rFonts w:asciiTheme="majorHAnsi" w:hAnsiTheme="majorHAnsi" w:cstheme="majorHAnsi"/>
          <w:sz w:val="21"/>
          <w:szCs w:val="21"/>
        </w:rPr>
        <w:t>needed.</w:t>
      </w:r>
    </w:p>
    <w:p w14:paraId="1FBDA4F4" w14:textId="77777777" w:rsidR="00507D76" w:rsidRPr="00DA2F1F" w:rsidRDefault="00507D76" w:rsidP="00507D76">
      <w:pPr>
        <w:pStyle w:val="BodyText"/>
        <w:spacing w:before="1"/>
        <w:ind w:left="0"/>
        <w:rPr>
          <w:rFonts w:asciiTheme="majorHAnsi" w:hAnsiTheme="majorHAnsi" w:cstheme="majorHAnsi"/>
          <w:sz w:val="21"/>
          <w:szCs w:val="21"/>
        </w:rPr>
      </w:pPr>
    </w:p>
    <w:p w14:paraId="496DF843" w14:textId="486FAE3D" w:rsidR="00507D76" w:rsidRPr="00DA2F1F" w:rsidRDefault="00507D76" w:rsidP="00F91255">
      <w:pPr>
        <w:pStyle w:val="Heading1"/>
        <w:ind w:hanging="100"/>
        <w:rPr>
          <w:rFonts w:asciiTheme="majorHAnsi" w:hAnsiTheme="majorHAnsi" w:cstheme="majorHAnsi"/>
          <w:sz w:val="21"/>
          <w:szCs w:val="21"/>
        </w:rPr>
      </w:pPr>
      <w:r w:rsidRPr="00DA2F1F">
        <w:rPr>
          <w:rFonts w:asciiTheme="majorHAnsi" w:hAnsiTheme="majorHAnsi" w:cstheme="majorHAnsi"/>
          <w:color w:val="212121"/>
          <w:sz w:val="21"/>
          <w:szCs w:val="21"/>
        </w:rPr>
        <w:lastRenderedPageBreak/>
        <w:t xml:space="preserve">Duties </w:t>
      </w:r>
    </w:p>
    <w:p w14:paraId="1AD9F118" w14:textId="77777777" w:rsidR="00507D76" w:rsidRPr="00DA2F1F" w:rsidRDefault="00507D76" w:rsidP="00507D76">
      <w:pPr>
        <w:rPr>
          <w:rFonts w:asciiTheme="majorHAnsi" w:hAnsiTheme="majorHAnsi" w:cstheme="majorHAnsi"/>
          <w:sz w:val="21"/>
          <w:szCs w:val="21"/>
        </w:rPr>
        <w:sectPr w:rsidR="00507D76" w:rsidRPr="00DA2F1F" w:rsidSect="00F91255">
          <w:pgSz w:w="12240" w:h="15840"/>
          <w:pgMar w:top="720" w:right="1152" w:bottom="720" w:left="810" w:header="720" w:footer="720" w:gutter="0"/>
          <w:cols w:space="720"/>
        </w:sectPr>
      </w:pPr>
    </w:p>
    <w:p w14:paraId="3602D586" w14:textId="77777777" w:rsidR="00507D76" w:rsidRPr="00DA2F1F" w:rsidRDefault="00507D76" w:rsidP="00F91255">
      <w:pPr>
        <w:pStyle w:val="ListParagraph"/>
        <w:widowControl w:val="0"/>
        <w:numPr>
          <w:ilvl w:val="0"/>
          <w:numId w:val="20"/>
        </w:numPr>
        <w:tabs>
          <w:tab w:val="left" w:pos="460"/>
          <w:tab w:val="left" w:pos="461"/>
        </w:tabs>
        <w:autoSpaceDE w:val="0"/>
        <w:autoSpaceDN w:val="0"/>
        <w:spacing w:line="268" w:lineRule="exact"/>
        <w:ind w:hanging="280"/>
        <w:contextualSpacing w:val="0"/>
        <w:rPr>
          <w:rFonts w:asciiTheme="majorHAnsi" w:hAnsiTheme="majorHAnsi" w:cstheme="majorHAnsi"/>
          <w:sz w:val="21"/>
          <w:szCs w:val="21"/>
        </w:rPr>
      </w:pPr>
      <w:r w:rsidRPr="00DA2F1F">
        <w:rPr>
          <w:rFonts w:asciiTheme="majorHAnsi" w:hAnsiTheme="majorHAnsi" w:cstheme="majorHAnsi"/>
          <w:sz w:val="21"/>
          <w:szCs w:val="21"/>
        </w:rPr>
        <w:t>Pipeline development and</w:t>
      </w:r>
      <w:r w:rsidRPr="00DA2F1F">
        <w:rPr>
          <w:rFonts w:asciiTheme="majorHAnsi" w:hAnsiTheme="majorHAnsi" w:cstheme="majorHAnsi"/>
          <w:spacing w:val="-4"/>
          <w:sz w:val="21"/>
          <w:szCs w:val="21"/>
        </w:rPr>
        <w:t xml:space="preserve"> </w:t>
      </w:r>
      <w:r w:rsidRPr="00DA2F1F">
        <w:rPr>
          <w:rFonts w:asciiTheme="majorHAnsi" w:hAnsiTheme="majorHAnsi" w:cstheme="majorHAnsi"/>
          <w:sz w:val="21"/>
          <w:szCs w:val="21"/>
        </w:rPr>
        <w:t>reporting</w:t>
      </w:r>
    </w:p>
    <w:p w14:paraId="25C64B2D" w14:textId="77777777" w:rsidR="00507D76" w:rsidRPr="00DA2F1F" w:rsidRDefault="00507D76" w:rsidP="00F91255">
      <w:pPr>
        <w:pStyle w:val="ListParagraph"/>
        <w:widowControl w:val="0"/>
        <w:numPr>
          <w:ilvl w:val="0"/>
          <w:numId w:val="20"/>
        </w:numPr>
        <w:tabs>
          <w:tab w:val="left" w:pos="460"/>
          <w:tab w:val="left" w:pos="461"/>
        </w:tabs>
        <w:autoSpaceDE w:val="0"/>
        <w:autoSpaceDN w:val="0"/>
        <w:ind w:right="38" w:hanging="280"/>
        <w:contextualSpacing w:val="0"/>
        <w:rPr>
          <w:rFonts w:asciiTheme="majorHAnsi" w:hAnsiTheme="majorHAnsi" w:cstheme="majorHAnsi"/>
          <w:sz w:val="21"/>
          <w:szCs w:val="21"/>
        </w:rPr>
      </w:pPr>
      <w:r w:rsidRPr="00DA2F1F">
        <w:rPr>
          <w:rFonts w:asciiTheme="majorHAnsi" w:hAnsiTheme="majorHAnsi" w:cstheme="majorHAnsi"/>
          <w:sz w:val="21"/>
          <w:szCs w:val="21"/>
        </w:rPr>
        <w:t>Marketing program to sellers, brokers, and other industry</w:t>
      </w:r>
      <w:r w:rsidRPr="00DA2F1F">
        <w:rPr>
          <w:rFonts w:asciiTheme="majorHAnsi" w:hAnsiTheme="majorHAnsi" w:cstheme="majorHAnsi"/>
          <w:spacing w:val="-3"/>
          <w:sz w:val="21"/>
          <w:szCs w:val="21"/>
        </w:rPr>
        <w:t xml:space="preserve"> </w:t>
      </w:r>
      <w:r w:rsidRPr="00DA2F1F">
        <w:rPr>
          <w:rFonts w:asciiTheme="majorHAnsi" w:hAnsiTheme="majorHAnsi" w:cstheme="majorHAnsi"/>
          <w:sz w:val="21"/>
          <w:szCs w:val="21"/>
        </w:rPr>
        <w:t>organizations</w:t>
      </w:r>
    </w:p>
    <w:p w14:paraId="433EBA7D" w14:textId="60C2906B" w:rsidR="00507D76" w:rsidRPr="00DA2F1F" w:rsidRDefault="00E11094" w:rsidP="00F91255">
      <w:pPr>
        <w:pStyle w:val="ListParagraph"/>
        <w:widowControl w:val="0"/>
        <w:numPr>
          <w:ilvl w:val="0"/>
          <w:numId w:val="20"/>
        </w:numPr>
        <w:tabs>
          <w:tab w:val="left" w:pos="460"/>
          <w:tab w:val="left" w:pos="461"/>
        </w:tabs>
        <w:autoSpaceDE w:val="0"/>
        <w:autoSpaceDN w:val="0"/>
        <w:spacing w:line="267" w:lineRule="exact"/>
        <w:ind w:hanging="280"/>
        <w:contextualSpacing w:val="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Networking</w:t>
      </w:r>
      <w:r w:rsidR="00507D76" w:rsidRPr="00DA2F1F">
        <w:rPr>
          <w:rFonts w:asciiTheme="majorHAnsi" w:hAnsiTheme="majorHAnsi" w:cstheme="majorHAnsi"/>
          <w:sz w:val="21"/>
          <w:szCs w:val="21"/>
        </w:rPr>
        <w:t xml:space="preserve"> at industry</w:t>
      </w:r>
      <w:r w:rsidR="00507D76" w:rsidRPr="00DA2F1F">
        <w:rPr>
          <w:rFonts w:asciiTheme="majorHAnsi" w:hAnsiTheme="majorHAnsi" w:cstheme="majorHAnsi"/>
          <w:spacing w:val="-3"/>
          <w:sz w:val="21"/>
          <w:szCs w:val="21"/>
        </w:rPr>
        <w:t xml:space="preserve"> </w:t>
      </w:r>
      <w:r w:rsidR="00507D76" w:rsidRPr="00DA2F1F">
        <w:rPr>
          <w:rFonts w:asciiTheme="majorHAnsi" w:hAnsiTheme="majorHAnsi" w:cstheme="majorHAnsi"/>
          <w:sz w:val="21"/>
          <w:szCs w:val="21"/>
        </w:rPr>
        <w:t>events</w:t>
      </w:r>
    </w:p>
    <w:p w14:paraId="58852FA4" w14:textId="77777777" w:rsidR="00507D76" w:rsidRPr="00DA2F1F" w:rsidRDefault="00507D76" w:rsidP="00F91255">
      <w:pPr>
        <w:pStyle w:val="ListParagraph"/>
        <w:widowControl w:val="0"/>
        <w:numPr>
          <w:ilvl w:val="0"/>
          <w:numId w:val="20"/>
        </w:numPr>
        <w:tabs>
          <w:tab w:val="left" w:pos="460"/>
          <w:tab w:val="left" w:pos="461"/>
        </w:tabs>
        <w:autoSpaceDE w:val="0"/>
        <w:autoSpaceDN w:val="0"/>
        <w:spacing w:line="267" w:lineRule="exact"/>
        <w:ind w:hanging="280"/>
        <w:contextualSpacing w:val="0"/>
        <w:rPr>
          <w:rFonts w:asciiTheme="majorHAnsi" w:hAnsiTheme="majorHAnsi" w:cstheme="majorHAnsi"/>
          <w:sz w:val="21"/>
          <w:szCs w:val="21"/>
        </w:rPr>
      </w:pPr>
      <w:r w:rsidRPr="00DA2F1F">
        <w:rPr>
          <w:rFonts w:asciiTheme="majorHAnsi" w:hAnsiTheme="majorHAnsi" w:cstheme="majorHAnsi"/>
          <w:sz w:val="21"/>
          <w:szCs w:val="21"/>
        </w:rPr>
        <w:t>ROC USA model contract</w:t>
      </w:r>
      <w:r w:rsidRPr="00DA2F1F">
        <w:rPr>
          <w:rFonts w:asciiTheme="majorHAnsi" w:hAnsiTheme="majorHAnsi" w:cstheme="majorHAnsi"/>
          <w:spacing w:val="-5"/>
          <w:sz w:val="21"/>
          <w:szCs w:val="21"/>
        </w:rPr>
        <w:t xml:space="preserve"> </w:t>
      </w:r>
      <w:r w:rsidRPr="00DA2F1F">
        <w:rPr>
          <w:rFonts w:asciiTheme="majorHAnsi" w:hAnsiTheme="majorHAnsi" w:cstheme="majorHAnsi"/>
          <w:sz w:val="21"/>
          <w:szCs w:val="21"/>
        </w:rPr>
        <w:t>compliance</w:t>
      </w:r>
    </w:p>
    <w:p w14:paraId="08818571" w14:textId="77777777" w:rsidR="00507D76" w:rsidRPr="00DA2F1F" w:rsidRDefault="00507D76" w:rsidP="00F91255">
      <w:pPr>
        <w:pStyle w:val="ListParagraph"/>
        <w:widowControl w:val="0"/>
        <w:numPr>
          <w:ilvl w:val="0"/>
          <w:numId w:val="20"/>
        </w:numPr>
        <w:tabs>
          <w:tab w:val="left" w:pos="460"/>
          <w:tab w:val="left" w:pos="461"/>
        </w:tabs>
        <w:autoSpaceDE w:val="0"/>
        <w:autoSpaceDN w:val="0"/>
        <w:spacing w:before="1"/>
        <w:ind w:hanging="280"/>
        <w:contextualSpacing w:val="0"/>
        <w:rPr>
          <w:rFonts w:asciiTheme="majorHAnsi" w:hAnsiTheme="majorHAnsi" w:cstheme="majorHAnsi"/>
          <w:sz w:val="21"/>
          <w:szCs w:val="21"/>
        </w:rPr>
      </w:pPr>
      <w:r w:rsidRPr="00DA2F1F">
        <w:rPr>
          <w:rFonts w:asciiTheme="majorHAnsi" w:hAnsiTheme="majorHAnsi" w:cstheme="majorHAnsi"/>
          <w:sz w:val="21"/>
          <w:szCs w:val="21"/>
        </w:rPr>
        <w:t>Regular correspondence with ROC</w:t>
      </w:r>
      <w:r w:rsidRPr="00DA2F1F">
        <w:rPr>
          <w:rFonts w:asciiTheme="majorHAnsi" w:hAnsiTheme="majorHAnsi" w:cstheme="majorHAnsi"/>
          <w:spacing w:val="-4"/>
          <w:sz w:val="21"/>
          <w:szCs w:val="21"/>
        </w:rPr>
        <w:t xml:space="preserve"> </w:t>
      </w:r>
      <w:r w:rsidRPr="00DA2F1F">
        <w:rPr>
          <w:rFonts w:asciiTheme="majorHAnsi" w:hAnsiTheme="majorHAnsi" w:cstheme="majorHAnsi"/>
          <w:sz w:val="21"/>
          <w:szCs w:val="21"/>
        </w:rPr>
        <w:t>Capital</w:t>
      </w:r>
    </w:p>
    <w:p w14:paraId="6BE8F1E0" w14:textId="232B46F1" w:rsidR="00507D76" w:rsidRPr="00DA2F1F" w:rsidRDefault="00507D76" w:rsidP="00F91255">
      <w:pPr>
        <w:pStyle w:val="ListParagraph"/>
        <w:widowControl w:val="0"/>
        <w:numPr>
          <w:ilvl w:val="0"/>
          <w:numId w:val="20"/>
        </w:numPr>
        <w:tabs>
          <w:tab w:val="left" w:pos="460"/>
          <w:tab w:val="left" w:pos="461"/>
        </w:tabs>
        <w:autoSpaceDE w:val="0"/>
        <w:autoSpaceDN w:val="0"/>
        <w:ind w:hanging="280"/>
        <w:contextualSpacing w:val="0"/>
        <w:rPr>
          <w:rFonts w:asciiTheme="majorHAnsi" w:hAnsiTheme="majorHAnsi" w:cstheme="majorHAnsi"/>
          <w:sz w:val="21"/>
          <w:szCs w:val="21"/>
        </w:rPr>
      </w:pPr>
      <w:r w:rsidRPr="00DA2F1F">
        <w:rPr>
          <w:rFonts w:asciiTheme="majorHAnsi" w:hAnsiTheme="majorHAnsi" w:cstheme="majorHAnsi"/>
          <w:sz w:val="21"/>
          <w:szCs w:val="21"/>
        </w:rPr>
        <w:t>Feasibility</w:t>
      </w:r>
      <w:r w:rsidRPr="00DA2F1F">
        <w:rPr>
          <w:rFonts w:asciiTheme="majorHAnsi" w:hAnsiTheme="majorHAnsi" w:cstheme="majorHAnsi"/>
          <w:spacing w:val="-1"/>
          <w:sz w:val="21"/>
          <w:szCs w:val="21"/>
        </w:rPr>
        <w:t xml:space="preserve"> </w:t>
      </w:r>
      <w:r w:rsidRPr="00DA2F1F">
        <w:rPr>
          <w:rFonts w:asciiTheme="majorHAnsi" w:hAnsiTheme="majorHAnsi" w:cstheme="majorHAnsi"/>
          <w:sz w:val="21"/>
          <w:szCs w:val="21"/>
        </w:rPr>
        <w:t>analysis</w:t>
      </w:r>
    </w:p>
    <w:p w14:paraId="183D294F" w14:textId="34D6127F" w:rsidR="000F6BDF" w:rsidRPr="00DA2F1F" w:rsidRDefault="000F6BDF" w:rsidP="00F91255">
      <w:pPr>
        <w:pStyle w:val="ListParagraph"/>
        <w:widowControl w:val="0"/>
        <w:numPr>
          <w:ilvl w:val="0"/>
          <w:numId w:val="20"/>
        </w:numPr>
        <w:tabs>
          <w:tab w:val="left" w:pos="460"/>
          <w:tab w:val="left" w:pos="461"/>
        </w:tabs>
        <w:autoSpaceDE w:val="0"/>
        <w:autoSpaceDN w:val="0"/>
        <w:ind w:hanging="280"/>
        <w:contextualSpacing w:val="0"/>
        <w:rPr>
          <w:rFonts w:asciiTheme="majorHAnsi" w:hAnsiTheme="majorHAnsi" w:cstheme="majorHAnsi"/>
          <w:sz w:val="21"/>
          <w:szCs w:val="21"/>
        </w:rPr>
      </w:pPr>
      <w:r w:rsidRPr="00DA2F1F">
        <w:rPr>
          <w:rFonts w:asciiTheme="majorHAnsi" w:hAnsiTheme="majorHAnsi" w:cstheme="majorHAnsi"/>
          <w:sz w:val="21"/>
          <w:szCs w:val="21"/>
        </w:rPr>
        <w:t>Advocacy</w:t>
      </w:r>
    </w:p>
    <w:p w14:paraId="15AE6E84" w14:textId="149B0949" w:rsidR="000F6BDF" w:rsidRPr="00DA2F1F" w:rsidRDefault="00507D76" w:rsidP="000F6BDF">
      <w:pPr>
        <w:pStyle w:val="ListParagraph"/>
        <w:widowControl w:val="0"/>
        <w:numPr>
          <w:ilvl w:val="0"/>
          <w:numId w:val="20"/>
        </w:numPr>
        <w:tabs>
          <w:tab w:val="left" w:pos="460"/>
          <w:tab w:val="left" w:pos="461"/>
        </w:tabs>
        <w:autoSpaceDE w:val="0"/>
        <w:autoSpaceDN w:val="0"/>
        <w:spacing w:before="1"/>
        <w:contextualSpacing w:val="0"/>
        <w:rPr>
          <w:rFonts w:asciiTheme="majorHAnsi" w:hAnsiTheme="majorHAnsi" w:cstheme="majorHAnsi"/>
          <w:sz w:val="21"/>
          <w:szCs w:val="21"/>
        </w:rPr>
      </w:pPr>
      <w:r w:rsidRPr="00DA2F1F">
        <w:rPr>
          <w:rFonts w:asciiTheme="majorHAnsi" w:hAnsiTheme="majorHAnsi" w:cstheme="majorHAnsi"/>
          <w:sz w:val="21"/>
          <w:szCs w:val="21"/>
        </w:rPr>
        <w:br w:type="column"/>
      </w:r>
      <w:r w:rsidR="000F6BDF" w:rsidRPr="00DA2F1F">
        <w:rPr>
          <w:rFonts w:asciiTheme="majorHAnsi" w:hAnsiTheme="majorHAnsi" w:cstheme="majorHAnsi"/>
          <w:sz w:val="21"/>
          <w:szCs w:val="21"/>
        </w:rPr>
        <w:t>Purchase and sale</w:t>
      </w:r>
      <w:r w:rsidR="000F6BDF" w:rsidRPr="00DA2F1F">
        <w:rPr>
          <w:rFonts w:asciiTheme="majorHAnsi" w:hAnsiTheme="majorHAnsi" w:cstheme="majorHAnsi"/>
          <w:spacing w:val="-4"/>
          <w:sz w:val="21"/>
          <w:szCs w:val="21"/>
        </w:rPr>
        <w:t xml:space="preserve"> </w:t>
      </w:r>
      <w:r w:rsidR="000F6BDF" w:rsidRPr="00DA2F1F">
        <w:rPr>
          <w:rFonts w:asciiTheme="majorHAnsi" w:hAnsiTheme="majorHAnsi" w:cstheme="majorHAnsi"/>
          <w:sz w:val="21"/>
          <w:szCs w:val="21"/>
        </w:rPr>
        <w:t>negotiations</w:t>
      </w:r>
    </w:p>
    <w:p w14:paraId="66325346" w14:textId="7E7CD2C3" w:rsidR="00507D76" w:rsidRPr="00DA2F1F" w:rsidRDefault="00507D76" w:rsidP="000F6BDF">
      <w:pPr>
        <w:pStyle w:val="ListParagraph"/>
        <w:widowControl w:val="0"/>
        <w:numPr>
          <w:ilvl w:val="0"/>
          <w:numId w:val="20"/>
        </w:numPr>
        <w:tabs>
          <w:tab w:val="left" w:pos="460"/>
          <w:tab w:val="left" w:pos="461"/>
        </w:tabs>
        <w:autoSpaceDE w:val="0"/>
        <w:autoSpaceDN w:val="0"/>
        <w:contextualSpacing w:val="0"/>
        <w:rPr>
          <w:rFonts w:asciiTheme="majorHAnsi" w:hAnsiTheme="majorHAnsi" w:cstheme="majorHAnsi"/>
          <w:sz w:val="21"/>
          <w:szCs w:val="21"/>
        </w:rPr>
      </w:pPr>
      <w:r w:rsidRPr="00DA2F1F">
        <w:rPr>
          <w:rFonts w:asciiTheme="majorHAnsi" w:hAnsiTheme="majorHAnsi" w:cstheme="majorHAnsi"/>
          <w:sz w:val="21"/>
          <w:szCs w:val="21"/>
        </w:rPr>
        <w:t>Purchase</w:t>
      </w:r>
      <w:r w:rsidRPr="00DA2F1F">
        <w:rPr>
          <w:rFonts w:asciiTheme="majorHAnsi" w:hAnsiTheme="majorHAnsi" w:cstheme="majorHAnsi"/>
          <w:spacing w:val="-2"/>
          <w:sz w:val="21"/>
          <w:szCs w:val="21"/>
        </w:rPr>
        <w:t xml:space="preserve"> </w:t>
      </w:r>
      <w:r w:rsidRPr="00DA2F1F">
        <w:rPr>
          <w:rFonts w:asciiTheme="majorHAnsi" w:hAnsiTheme="majorHAnsi" w:cstheme="majorHAnsi"/>
          <w:sz w:val="21"/>
          <w:szCs w:val="21"/>
        </w:rPr>
        <w:t>oversight</w:t>
      </w:r>
    </w:p>
    <w:p w14:paraId="468BA5AC" w14:textId="0309CED7" w:rsidR="000F6BDF" w:rsidRPr="00DA2F1F" w:rsidRDefault="00507D76" w:rsidP="000F6BDF">
      <w:pPr>
        <w:pStyle w:val="ListParagraph"/>
        <w:widowControl w:val="0"/>
        <w:numPr>
          <w:ilvl w:val="0"/>
          <w:numId w:val="20"/>
        </w:numPr>
        <w:tabs>
          <w:tab w:val="left" w:pos="460"/>
          <w:tab w:val="left" w:pos="461"/>
        </w:tabs>
        <w:autoSpaceDE w:val="0"/>
        <w:autoSpaceDN w:val="0"/>
        <w:ind w:right="1067"/>
        <w:contextualSpacing w:val="0"/>
        <w:rPr>
          <w:rFonts w:asciiTheme="majorHAnsi" w:hAnsiTheme="majorHAnsi" w:cstheme="majorHAnsi"/>
          <w:sz w:val="21"/>
          <w:szCs w:val="21"/>
        </w:rPr>
      </w:pPr>
      <w:r w:rsidRPr="00DA2F1F">
        <w:rPr>
          <w:rFonts w:asciiTheme="majorHAnsi" w:hAnsiTheme="majorHAnsi" w:cstheme="majorHAnsi"/>
          <w:sz w:val="21"/>
          <w:szCs w:val="21"/>
        </w:rPr>
        <w:t>Document, deadline, and vendor management as they related to the real estate transaction</w:t>
      </w:r>
    </w:p>
    <w:p w14:paraId="495289C9" w14:textId="7CA2B6FB" w:rsidR="000F6BDF" w:rsidRPr="00DA2F1F" w:rsidRDefault="000F6BDF" w:rsidP="000F6BDF">
      <w:pPr>
        <w:pStyle w:val="ListParagraph"/>
        <w:widowControl w:val="0"/>
        <w:numPr>
          <w:ilvl w:val="0"/>
          <w:numId w:val="20"/>
        </w:numPr>
        <w:tabs>
          <w:tab w:val="left" w:pos="460"/>
          <w:tab w:val="left" w:pos="461"/>
        </w:tabs>
        <w:autoSpaceDE w:val="0"/>
        <w:autoSpaceDN w:val="0"/>
        <w:contextualSpacing w:val="0"/>
        <w:rPr>
          <w:rFonts w:asciiTheme="majorHAnsi" w:hAnsiTheme="majorHAnsi" w:cstheme="majorHAnsi"/>
          <w:sz w:val="21"/>
          <w:szCs w:val="21"/>
        </w:rPr>
      </w:pPr>
      <w:r w:rsidRPr="00DA2F1F">
        <w:rPr>
          <w:rFonts w:asciiTheme="majorHAnsi" w:hAnsiTheme="majorHAnsi" w:cstheme="majorHAnsi"/>
          <w:sz w:val="21"/>
          <w:szCs w:val="21"/>
        </w:rPr>
        <w:t>Secure low-interest participation</w:t>
      </w:r>
      <w:r w:rsidRPr="00DA2F1F">
        <w:rPr>
          <w:rFonts w:asciiTheme="majorHAnsi" w:hAnsiTheme="majorHAnsi" w:cstheme="majorHAnsi"/>
          <w:spacing w:val="-3"/>
          <w:sz w:val="21"/>
          <w:szCs w:val="21"/>
        </w:rPr>
        <w:t xml:space="preserve"> </w:t>
      </w:r>
      <w:r w:rsidRPr="00DA2F1F">
        <w:rPr>
          <w:rFonts w:asciiTheme="majorHAnsi" w:hAnsiTheme="majorHAnsi" w:cstheme="majorHAnsi"/>
          <w:sz w:val="21"/>
          <w:szCs w:val="21"/>
        </w:rPr>
        <w:t>capital</w:t>
      </w:r>
    </w:p>
    <w:p w14:paraId="6457BC85" w14:textId="77777777" w:rsidR="00E11094" w:rsidRDefault="00464405" w:rsidP="000F6BDF">
      <w:pPr>
        <w:pStyle w:val="ListParagraph"/>
        <w:widowControl w:val="0"/>
        <w:numPr>
          <w:ilvl w:val="0"/>
          <w:numId w:val="20"/>
        </w:numPr>
        <w:tabs>
          <w:tab w:val="left" w:pos="460"/>
          <w:tab w:val="left" w:pos="461"/>
        </w:tabs>
        <w:autoSpaceDE w:val="0"/>
        <w:autoSpaceDN w:val="0"/>
        <w:contextualSpacing w:val="0"/>
        <w:rPr>
          <w:rFonts w:asciiTheme="majorHAnsi" w:hAnsiTheme="majorHAnsi" w:cstheme="majorHAnsi"/>
          <w:sz w:val="21"/>
          <w:szCs w:val="21"/>
        </w:rPr>
      </w:pPr>
      <w:r w:rsidRPr="00DA2F1F">
        <w:rPr>
          <w:rFonts w:asciiTheme="majorHAnsi" w:hAnsiTheme="majorHAnsi" w:cstheme="majorHAnsi"/>
          <w:sz w:val="21"/>
          <w:szCs w:val="21"/>
        </w:rPr>
        <w:t xml:space="preserve">Participate in team grant research, writing, </w:t>
      </w:r>
    </w:p>
    <w:p w14:paraId="0952AEF4" w14:textId="015CE8B3" w:rsidR="00464405" w:rsidRPr="00DA2F1F" w:rsidRDefault="00464405" w:rsidP="00E11094">
      <w:pPr>
        <w:pStyle w:val="ListParagraph"/>
        <w:widowControl w:val="0"/>
        <w:tabs>
          <w:tab w:val="left" w:pos="460"/>
          <w:tab w:val="left" w:pos="461"/>
        </w:tabs>
        <w:autoSpaceDE w:val="0"/>
        <w:autoSpaceDN w:val="0"/>
        <w:ind w:left="460"/>
        <w:contextualSpacing w:val="0"/>
        <w:rPr>
          <w:rFonts w:asciiTheme="majorHAnsi" w:hAnsiTheme="majorHAnsi" w:cstheme="majorHAnsi"/>
          <w:sz w:val="21"/>
          <w:szCs w:val="21"/>
        </w:rPr>
      </w:pPr>
      <w:r w:rsidRPr="00DA2F1F">
        <w:rPr>
          <w:rFonts w:asciiTheme="majorHAnsi" w:hAnsiTheme="majorHAnsi" w:cstheme="majorHAnsi"/>
          <w:sz w:val="21"/>
          <w:szCs w:val="21"/>
        </w:rPr>
        <w:t>and relationship building</w:t>
      </w:r>
    </w:p>
    <w:p w14:paraId="0659F440" w14:textId="2AA61CFF" w:rsidR="00464405" w:rsidRPr="00DA2F1F" w:rsidRDefault="00464405" w:rsidP="00464405">
      <w:pPr>
        <w:widowControl w:val="0"/>
        <w:tabs>
          <w:tab w:val="left" w:pos="460"/>
          <w:tab w:val="left" w:pos="461"/>
        </w:tabs>
        <w:autoSpaceDE w:val="0"/>
        <w:autoSpaceDN w:val="0"/>
        <w:ind w:right="789"/>
        <w:rPr>
          <w:rFonts w:asciiTheme="majorHAnsi" w:hAnsiTheme="majorHAnsi" w:cstheme="majorHAnsi"/>
          <w:sz w:val="21"/>
          <w:szCs w:val="21"/>
        </w:rPr>
        <w:sectPr w:rsidR="00464405" w:rsidRPr="00DA2F1F" w:rsidSect="00DA2F1F">
          <w:type w:val="continuous"/>
          <w:pgSz w:w="12240" w:h="15840"/>
          <w:pgMar w:top="720" w:right="1152" w:bottom="720" w:left="864" w:header="720" w:footer="720" w:gutter="0"/>
          <w:cols w:num="2" w:space="720" w:equalWidth="0">
            <w:col w:w="4445" w:space="892"/>
            <w:col w:w="4887"/>
          </w:cols>
        </w:sectPr>
      </w:pPr>
    </w:p>
    <w:p w14:paraId="0A448D80" w14:textId="77777777" w:rsidR="00C35A3E" w:rsidRPr="00DA2F1F" w:rsidRDefault="00C35A3E" w:rsidP="00C35A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"/>
        <w:rPr>
          <w:rFonts w:asciiTheme="majorHAnsi" w:hAnsiTheme="majorHAnsi" w:cstheme="majorHAnsi"/>
          <w:b/>
          <w:bCs/>
          <w:color w:val="000000"/>
          <w:sz w:val="21"/>
          <w:szCs w:val="21"/>
        </w:rPr>
      </w:pPr>
      <w:r w:rsidRPr="00DA2F1F">
        <w:rPr>
          <w:rFonts w:asciiTheme="majorHAnsi" w:hAnsiTheme="majorHAnsi" w:cstheme="majorHAnsi"/>
          <w:b/>
          <w:color w:val="000000"/>
          <w:sz w:val="21"/>
          <w:szCs w:val="21"/>
        </w:rPr>
        <w:t>Qualifications &amp; Expectations</w:t>
      </w:r>
      <w:r w:rsidRPr="00DA2F1F">
        <w:rPr>
          <w:rFonts w:asciiTheme="majorHAnsi" w:hAnsiTheme="majorHAnsi" w:cstheme="majorHAnsi"/>
          <w:b/>
          <w:bCs/>
          <w:color w:val="000000"/>
          <w:sz w:val="21"/>
          <w:szCs w:val="21"/>
        </w:rPr>
        <w:t>:</w:t>
      </w:r>
    </w:p>
    <w:p w14:paraId="7E1C0A74" w14:textId="411A9ED8" w:rsidR="00507D76" w:rsidRPr="00DA2F1F" w:rsidRDefault="000F6BDF" w:rsidP="00F91255">
      <w:pPr>
        <w:pStyle w:val="ListParagraph"/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spacing w:before="56"/>
        <w:ind w:left="540" w:right="978"/>
        <w:contextualSpacing w:val="0"/>
        <w:rPr>
          <w:rFonts w:asciiTheme="majorHAnsi" w:hAnsiTheme="majorHAnsi" w:cstheme="majorHAnsi"/>
          <w:sz w:val="21"/>
          <w:szCs w:val="21"/>
        </w:rPr>
      </w:pPr>
      <w:r w:rsidRPr="00DA2F1F">
        <w:rPr>
          <w:rFonts w:asciiTheme="majorHAnsi" w:hAnsiTheme="majorHAnsi" w:cstheme="majorHAnsi"/>
          <w:sz w:val="21"/>
          <w:szCs w:val="21"/>
        </w:rPr>
        <w:t xml:space="preserve">Experience in marketing, sales and cultivating business relationships, preferably in </w:t>
      </w:r>
      <w:r w:rsidR="00507D76" w:rsidRPr="00DA2F1F">
        <w:rPr>
          <w:rFonts w:asciiTheme="majorHAnsi" w:hAnsiTheme="majorHAnsi" w:cstheme="majorHAnsi"/>
          <w:sz w:val="21"/>
          <w:szCs w:val="21"/>
        </w:rPr>
        <w:t>real estate,</w:t>
      </w:r>
      <w:r w:rsidR="00077D52" w:rsidRPr="00DA2F1F">
        <w:rPr>
          <w:rFonts w:asciiTheme="majorHAnsi" w:hAnsiTheme="majorHAnsi" w:cstheme="majorHAnsi"/>
          <w:sz w:val="21"/>
          <w:szCs w:val="21"/>
        </w:rPr>
        <w:t xml:space="preserve"> housing, </w:t>
      </w:r>
      <w:r w:rsidR="00507D76" w:rsidRPr="00DA2F1F">
        <w:rPr>
          <w:rFonts w:asciiTheme="majorHAnsi" w:hAnsiTheme="majorHAnsi" w:cstheme="majorHAnsi"/>
          <w:sz w:val="21"/>
          <w:szCs w:val="21"/>
        </w:rPr>
        <w:t xml:space="preserve">business start-up and development, </w:t>
      </w:r>
      <w:r w:rsidR="00077D52" w:rsidRPr="00DA2F1F">
        <w:rPr>
          <w:rFonts w:asciiTheme="majorHAnsi" w:hAnsiTheme="majorHAnsi" w:cstheme="majorHAnsi"/>
          <w:sz w:val="21"/>
          <w:szCs w:val="21"/>
        </w:rPr>
        <w:t xml:space="preserve">cooperative business structure, </w:t>
      </w:r>
      <w:r w:rsidR="00507D76" w:rsidRPr="00DA2F1F">
        <w:rPr>
          <w:rFonts w:asciiTheme="majorHAnsi" w:hAnsiTheme="majorHAnsi" w:cstheme="majorHAnsi"/>
          <w:sz w:val="21"/>
          <w:szCs w:val="21"/>
        </w:rPr>
        <w:t>manufactured housing, manufactured home communities, or related</w:t>
      </w:r>
      <w:r w:rsidR="00507D76" w:rsidRPr="00DA2F1F">
        <w:rPr>
          <w:rFonts w:asciiTheme="majorHAnsi" w:hAnsiTheme="majorHAnsi" w:cstheme="majorHAnsi"/>
          <w:spacing w:val="-17"/>
          <w:sz w:val="21"/>
          <w:szCs w:val="21"/>
        </w:rPr>
        <w:t xml:space="preserve"> </w:t>
      </w:r>
      <w:r w:rsidR="00507D76" w:rsidRPr="00DA2F1F">
        <w:rPr>
          <w:rFonts w:asciiTheme="majorHAnsi" w:hAnsiTheme="majorHAnsi" w:cstheme="majorHAnsi"/>
          <w:sz w:val="21"/>
          <w:szCs w:val="21"/>
        </w:rPr>
        <w:t>industries.</w:t>
      </w:r>
    </w:p>
    <w:p w14:paraId="595F360F" w14:textId="5E8AE783" w:rsidR="00077D52" w:rsidRPr="00DA2F1F" w:rsidRDefault="00F91255" w:rsidP="00F91255">
      <w:pPr>
        <w:pStyle w:val="ListParagraph"/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spacing w:before="1"/>
        <w:ind w:left="540" w:right="1529"/>
        <w:contextualSpacing w:val="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Comfortable and competent with numbers/financial analysis. </w:t>
      </w:r>
      <w:r w:rsidR="00507D76" w:rsidRPr="00DA2F1F">
        <w:rPr>
          <w:rFonts w:asciiTheme="majorHAnsi" w:hAnsiTheme="majorHAnsi" w:cstheme="majorHAnsi"/>
          <w:sz w:val="21"/>
          <w:szCs w:val="21"/>
        </w:rPr>
        <w:t>Affordable housing development/transaction expertise</w:t>
      </w:r>
      <w:r>
        <w:rPr>
          <w:rFonts w:asciiTheme="majorHAnsi" w:hAnsiTheme="majorHAnsi" w:cstheme="majorHAnsi"/>
          <w:sz w:val="21"/>
          <w:szCs w:val="21"/>
        </w:rPr>
        <w:t xml:space="preserve"> preferred</w:t>
      </w:r>
      <w:r w:rsidR="00507D76" w:rsidRPr="00DA2F1F">
        <w:rPr>
          <w:rFonts w:asciiTheme="majorHAnsi" w:hAnsiTheme="majorHAnsi" w:cstheme="majorHAnsi"/>
          <w:sz w:val="21"/>
          <w:szCs w:val="21"/>
        </w:rPr>
        <w:t>, including financing structures</w:t>
      </w:r>
      <w:r>
        <w:rPr>
          <w:rFonts w:asciiTheme="majorHAnsi" w:hAnsiTheme="majorHAnsi" w:cstheme="majorHAnsi"/>
          <w:sz w:val="21"/>
          <w:szCs w:val="21"/>
        </w:rPr>
        <w:t xml:space="preserve"> &amp; </w:t>
      </w:r>
      <w:r w:rsidR="00507D76" w:rsidRPr="00DA2F1F">
        <w:rPr>
          <w:rFonts w:asciiTheme="majorHAnsi" w:hAnsiTheme="majorHAnsi" w:cstheme="majorHAnsi"/>
          <w:sz w:val="21"/>
          <w:szCs w:val="21"/>
        </w:rPr>
        <w:t>contract</w:t>
      </w:r>
      <w:r w:rsidR="00507D76" w:rsidRPr="00DA2F1F">
        <w:rPr>
          <w:rFonts w:asciiTheme="majorHAnsi" w:hAnsiTheme="majorHAnsi" w:cstheme="majorHAnsi"/>
          <w:spacing w:val="-6"/>
          <w:sz w:val="21"/>
          <w:szCs w:val="21"/>
        </w:rPr>
        <w:t xml:space="preserve"> </w:t>
      </w:r>
      <w:r w:rsidR="00507D76" w:rsidRPr="00DA2F1F">
        <w:rPr>
          <w:rFonts w:asciiTheme="majorHAnsi" w:hAnsiTheme="majorHAnsi" w:cstheme="majorHAnsi"/>
          <w:sz w:val="21"/>
          <w:szCs w:val="21"/>
        </w:rPr>
        <w:t>negotiation</w:t>
      </w:r>
      <w:r w:rsidR="001F02EB">
        <w:rPr>
          <w:rFonts w:asciiTheme="majorHAnsi" w:hAnsiTheme="majorHAnsi" w:cstheme="majorHAnsi"/>
          <w:sz w:val="21"/>
          <w:szCs w:val="21"/>
        </w:rPr>
        <w:t>.</w:t>
      </w:r>
    </w:p>
    <w:p w14:paraId="2274D3FB" w14:textId="610838EF" w:rsidR="00507D76" w:rsidRPr="00DA2F1F" w:rsidRDefault="00507D76" w:rsidP="00F91255">
      <w:pPr>
        <w:pStyle w:val="ListParagraph"/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ind w:left="540"/>
        <w:contextualSpacing w:val="0"/>
        <w:rPr>
          <w:rFonts w:asciiTheme="majorHAnsi" w:hAnsiTheme="majorHAnsi" w:cstheme="majorHAnsi"/>
          <w:sz w:val="21"/>
          <w:szCs w:val="21"/>
        </w:rPr>
      </w:pPr>
      <w:r w:rsidRPr="00DA2F1F">
        <w:rPr>
          <w:rFonts w:asciiTheme="majorHAnsi" w:hAnsiTheme="majorHAnsi" w:cstheme="majorHAnsi"/>
          <w:sz w:val="21"/>
          <w:szCs w:val="21"/>
        </w:rPr>
        <w:t>Entrepreneurial and organized, detail-oriented</w:t>
      </w:r>
      <w:r w:rsidR="00F103D2" w:rsidRPr="00DA2F1F">
        <w:rPr>
          <w:rFonts w:asciiTheme="majorHAnsi" w:hAnsiTheme="majorHAnsi" w:cstheme="majorHAnsi"/>
          <w:sz w:val="21"/>
          <w:szCs w:val="21"/>
        </w:rPr>
        <w:t>;</w:t>
      </w:r>
      <w:r w:rsidRPr="00DA2F1F">
        <w:rPr>
          <w:rFonts w:asciiTheme="majorHAnsi" w:hAnsiTheme="majorHAnsi" w:cstheme="majorHAnsi"/>
          <w:sz w:val="21"/>
          <w:szCs w:val="21"/>
        </w:rPr>
        <w:t xml:space="preserve"> able to plan and anticipate</w:t>
      </w:r>
      <w:r w:rsidRPr="00DA2F1F">
        <w:rPr>
          <w:rFonts w:asciiTheme="majorHAnsi" w:hAnsiTheme="majorHAnsi" w:cstheme="majorHAnsi"/>
          <w:spacing w:val="-13"/>
          <w:sz w:val="21"/>
          <w:szCs w:val="21"/>
        </w:rPr>
        <w:t xml:space="preserve"> </w:t>
      </w:r>
      <w:r w:rsidRPr="00DA2F1F">
        <w:rPr>
          <w:rFonts w:asciiTheme="majorHAnsi" w:hAnsiTheme="majorHAnsi" w:cstheme="majorHAnsi"/>
          <w:sz w:val="21"/>
          <w:szCs w:val="21"/>
        </w:rPr>
        <w:t>challenges</w:t>
      </w:r>
      <w:r w:rsidR="00F103D2" w:rsidRPr="00DA2F1F">
        <w:rPr>
          <w:rFonts w:asciiTheme="majorHAnsi" w:hAnsiTheme="majorHAnsi" w:cstheme="majorHAnsi"/>
          <w:sz w:val="21"/>
          <w:szCs w:val="21"/>
        </w:rPr>
        <w:t xml:space="preserve"> </w:t>
      </w:r>
      <w:r w:rsidR="00520463">
        <w:rPr>
          <w:rFonts w:asciiTheme="majorHAnsi" w:hAnsiTheme="majorHAnsi" w:cstheme="majorHAnsi"/>
          <w:sz w:val="21"/>
          <w:szCs w:val="21"/>
        </w:rPr>
        <w:t>&amp;</w:t>
      </w:r>
      <w:r w:rsidR="00F103D2" w:rsidRPr="00DA2F1F">
        <w:rPr>
          <w:rFonts w:asciiTheme="majorHAnsi" w:hAnsiTheme="majorHAnsi" w:cstheme="majorHAnsi"/>
          <w:sz w:val="21"/>
          <w:szCs w:val="21"/>
        </w:rPr>
        <w:t xml:space="preserve"> meet deadlines</w:t>
      </w:r>
      <w:r w:rsidRPr="00DA2F1F">
        <w:rPr>
          <w:rFonts w:asciiTheme="majorHAnsi" w:hAnsiTheme="majorHAnsi" w:cstheme="majorHAnsi"/>
          <w:sz w:val="21"/>
          <w:szCs w:val="21"/>
        </w:rPr>
        <w:t>.</w:t>
      </w:r>
    </w:p>
    <w:p w14:paraId="76F5036C" w14:textId="7F829250" w:rsidR="00507D76" w:rsidRPr="00DA2F1F" w:rsidRDefault="00464405" w:rsidP="00F91255">
      <w:pPr>
        <w:pStyle w:val="ListParagraph"/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ind w:left="540"/>
        <w:contextualSpacing w:val="0"/>
        <w:rPr>
          <w:rFonts w:asciiTheme="majorHAnsi" w:hAnsiTheme="majorHAnsi" w:cstheme="majorHAnsi"/>
          <w:sz w:val="21"/>
          <w:szCs w:val="21"/>
        </w:rPr>
      </w:pPr>
      <w:r w:rsidRPr="00DA2F1F">
        <w:rPr>
          <w:rFonts w:asciiTheme="majorHAnsi" w:hAnsiTheme="majorHAnsi" w:cstheme="majorHAnsi"/>
          <w:sz w:val="21"/>
          <w:szCs w:val="21"/>
        </w:rPr>
        <w:t>Goal oriented, c</w:t>
      </w:r>
      <w:r w:rsidR="00507D76" w:rsidRPr="00DA2F1F">
        <w:rPr>
          <w:rFonts w:asciiTheme="majorHAnsi" w:hAnsiTheme="majorHAnsi" w:cstheme="majorHAnsi"/>
          <w:sz w:val="21"/>
          <w:szCs w:val="21"/>
        </w:rPr>
        <w:t xml:space="preserve">ommitted to high volume, </w:t>
      </w:r>
      <w:r w:rsidR="00F103D2" w:rsidRPr="00DA2F1F">
        <w:rPr>
          <w:rFonts w:asciiTheme="majorHAnsi" w:hAnsiTheme="majorHAnsi" w:cstheme="majorHAnsi"/>
          <w:sz w:val="21"/>
          <w:szCs w:val="21"/>
        </w:rPr>
        <w:t>and able to manag</w:t>
      </w:r>
      <w:r w:rsidRPr="00DA2F1F">
        <w:rPr>
          <w:rFonts w:asciiTheme="majorHAnsi" w:hAnsiTheme="majorHAnsi" w:cstheme="majorHAnsi"/>
          <w:sz w:val="21"/>
          <w:szCs w:val="21"/>
        </w:rPr>
        <w:t>e</w:t>
      </w:r>
      <w:r w:rsidR="00F103D2" w:rsidRPr="00DA2F1F">
        <w:rPr>
          <w:rFonts w:asciiTheme="majorHAnsi" w:hAnsiTheme="majorHAnsi" w:cstheme="majorHAnsi"/>
          <w:sz w:val="21"/>
          <w:szCs w:val="21"/>
        </w:rPr>
        <w:t xml:space="preserve"> </w:t>
      </w:r>
      <w:r w:rsidRPr="00DA2F1F">
        <w:rPr>
          <w:rFonts w:asciiTheme="majorHAnsi" w:hAnsiTheme="majorHAnsi" w:cstheme="majorHAnsi"/>
          <w:sz w:val="21"/>
          <w:szCs w:val="21"/>
        </w:rPr>
        <w:t>diverse</w:t>
      </w:r>
      <w:r w:rsidR="00F103D2" w:rsidRPr="00DA2F1F">
        <w:rPr>
          <w:rFonts w:asciiTheme="majorHAnsi" w:hAnsiTheme="majorHAnsi" w:cstheme="majorHAnsi"/>
          <w:sz w:val="21"/>
          <w:szCs w:val="21"/>
        </w:rPr>
        <w:t xml:space="preserve"> projects at the same time</w:t>
      </w:r>
      <w:r w:rsidR="001F02EB">
        <w:rPr>
          <w:rFonts w:asciiTheme="majorHAnsi" w:hAnsiTheme="majorHAnsi" w:cstheme="majorHAnsi"/>
          <w:sz w:val="21"/>
          <w:szCs w:val="21"/>
        </w:rPr>
        <w:t>.</w:t>
      </w:r>
    </w:p>
    <w:p w14:paraId="30912BC3" w14:textId="77777777" w:rsidR="00507D76" w:rsidRPr="00DA2F1F" w:rsidRDefault="00507D76" w:rsidP="00F91255">
      <w:pPr>
        <w:pStyle w:val="ListParagraph"/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spacing w:before="1"/>
        <w:ind w:left="540"/>
        <w:contextualSpacing w:val="0"/>
        <w:rPr>
          <w:rFonts w:asciiTheme="majorHAnsi" w:hAnsiTheme="majorHAnsi" w:cstheme="majorHAnsi"/>
          <w:sz w:val="21"/>
          <w:szCs w:val="21"/>
        </w:rPr>
      </w:pPr>
      <w:r w:rsidRPr="00DA2F1F">
        <w:rPr>
          <w:rFonts w:asciiTheme="majorHAnsi" w:hAnsiTheme="majorHAnsi" w:cstheme="majorHAnsi"/>
          <w:sz w:val="21"/>
          <w:szCs w:val="21"/>
        </w:rPr>
        <w:t>Understanding of and commitment to cooperative</w:t>
      </w:r>
      <w:r w:rsidRPr="00DA2F1F">
        <w:rPr>
          <w:rFonts w:asciiTheme="majorHAnsi" w:hAnsiTheme="majorHAnsi" w:cstheme="majorHAnsi"/>
          <w:spacing w:val="-9"/>
          <w:sz w:val="21"/>
          <w:szCs w:val="21"/>
        </w:rPr>
        <w:t xml:space="preserve"> </w:t>
      </w:r>
      <w:r w:rsidRPr="00DA2F1F">
        <w:rPr>
          <w:rFonts w:asciiTheme="majorHAnsi" w:hAnsiTheme="majorHAnsi" w:cstheme="majorHAnsi"/>
          <w:sz w:val="21"/>
          <w:szCs w:val="21"/>
        </w:rPr>
        <w:t>values</w:t>
      </w:r>
    </w:p>
    <w:p w14:paraId="4C48B679" w14:textId="670F8477" w:rsidR="00507D76" w:rsidRPr="00DA2F1F" w:rsidRDefault="00507D76" w:rsidP="00F91255">
      <w:pPr>
        <w:pStyle w:val="ListParagraph"/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spacing w:line="267" w:lineRule="exact"/>
        <w:ind w:left="540"/>
        <w:contextualSpacing w:val="0"/>
        <w:rPr>
          <w:rFonts w:asciiTheme="majorHAnsi" w:hAnsiTheme="majorHAnsi" w:cstheme="majorHAnsi"/>
          <w:sz w:val="21"/>
          <w:szCs w:val="21"/>
        </w:rPr>
      </w:pPr>
      <w:r w:rsidRPr="00DA2F1F">
        <w:rPr>
          <w:rFonts w:asciiTheme="majorHAnsi" w:hAnsiTheme="majorHAnsi" w:cstheme="majorHAnsi"/>
          <w:sz w:val="21"/>
          <w:szCs w:val="21"/>
        </w:rPr>
        <w:t xml:space="preserve">Effective communicator </w:t>
      </w:r>
      <w:r w:rsidR="00077D52" w:rsidRPr="00DA2F1F">
        <w:rPr>
          <w:rFonts w:asciiTheme="majorHAnsi" w:hAnsiTheme="majorHAnsi" w:cstheme="majorHAnsi"/>
          <w:sz w:val="21"/>
          <w:szCs w:val="21"/>
        </w:rPr>
        <w:t>with an ability to</w:t>
      </w:r>
      <w:r w:rsidRPr="00DA2F1F">
        <w:rPr>
          <w:rFonts w:asciiTheme="majorHAnsi" w:hAnsiTheme="majorHAnsi" w:cstheme="majorHAnsi"/>
          <w:sz w:val="21"/>
          <w:szCs w:val="21"/>
        </w:rPr>
        <w:t xml:space="preserve"> connect with diverse</w:t>
      </w:r>
      <w:r w:rsidRPr="00DA2F1F">
        <w:rPr>
          <w:rFonts w:asciiTheme="majorHAnsi" w:hAnsiTheme="majorHAnsi" w:cstheme="majorHAnsi"/>
          <w:spacing w:val="-15"/>
          <w:sz w:val="21"/>
          <w:szCs w:val="21"/>
        </w:rPr>
        <w:t xml:space="preserve"> </w:t>
      </w:r>
      <w:r w:rsidRPr="00DA2F1F">
        <w:rPr>
          <w:rFonts w:asciiTheme="majorHAnsi" w:hAnsiTheme="majorHAnsi" w:cstheme="majorHAnsi"/>
          <w:sz w:val="21"/>
          <w:szCs w:val="21"/>
        </w:rPr>
        <w:t>groups</w:t>
      </w:r>
      <w:r w:rsidR="00464405" w:rsidRPr="00DA2F1F">
        <w:rPr>
          <w:rFonts w:asciiTheme="majorHAnsi" w:hAnsiTheme="majorHAnsi" w:cstheme="majorHAnsi"/>
          <w:sz w:val="21"/>
          <w:szCs w:val="21"/>
        </w:rPr>
        <w:t>; strong writing skills</w:t>
      </w:r>
    </w:p>
    <w:p w14:paraId="2B240215" w14:textId="2FA152C0" w:rsidR="00FF3863" w:rsidRPr="00DA2F1F" w:rsidRDefault="00077D52" w:rsidP="00F91255">
      <w:pPr>
        <w:pStyle w:val="ListParagraph"/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spacing w:line="267" w:lineRule="exact"/>
        <w:ind w:left="540"/>
        <w:contextualSpacing w:val="0"/>
        <w:rPr>
          <w:rFonts w:asciiTheme="majorHAnsi" w:hAnsiTheme="majorHAnsi" w:cstheme="majorHAnsi"/>
          <w:sz w:val="21"/>
          <w:szCs w:val="21"/>
        </w:rPr>
      </w:pPr>
      <w:r w:rsidRPr="00DA2F1F">
        <w:rPr>
          <w:rFonts w:asciiTheme="majorHAnsi" w:hAnsiTheme="majorHAnsi" w:cstheme="majorHAnsi"/>
          <w:sz w:val="21"/>
          <w:szCs w:val="21"/>
        </w:rPr>
        <w:t>Excited by learning new skills and approaches with a p</w:t>
      </w:r>
      <w:r w:rsidR="00507D76" w:rsidRPr="00DA2F1F">
        <w:rPr>
          <w:rFonts w:asciiTheme="majorHAnsi" w:hAnsiTheme="majorHAnsi" w:cstheme="majorHAnsi"/>
          <w:sz w:val="21"/>
          <w:szCs w:val="21"/>
        </w:rPr>
        <w:t xml:space="preserve">roven ability to learn quickly, process a lot of information, and apply </w:t>
      </w:r>
      <w:r w:rsidR="00FF3863" w:rsidRPr="00DA2F1F">
        <w:rPr>
          <w:rFonts w:asciiTheme="majorHAnsi" w:hAnsiTheme="majorHAnsi" w:cstheme="majorHAnsi"/>
          <w:sz w:val="21"/>
          <w:szCs w:val="21"/>
        </w:rPr>
        <w:t>it</w:t>
      </w:r>
      <w:r w:rsidR="00507D76" w:rsidRPr="00DA2F1F">
        <w:rPr>
          <w:rFonts w:asciiTheme="majorHAnsi" w:hAnsiTheme="majorHAnsi" w:cstheme="majorHAnsi"/>
          <w:sz w:val="21"/>
          <w:szCs w:val="21"/>
        </w:rPr>
        <w:t xml:space="preserve"> on the</w:t>
      </w:r>
      <w:r w:rsidR="00507D76" w:rsidRPr="00DA2F1F">
        <w:rPr>
          <w:rFonts w:asciiTheme="majorHAnsi" w:hAnsiTheme="majorHAnsi" w:cstheme="majorHAnsi"/>
          <w:spacing w:val="-13"/>
          <w:sz w:val="21"/>
          <w:szCs w:val="21"/>
        </w:rPr>
        <w:t xml:space="preserve"> </w:t>
      </w:r>
      <w:r w:rsidR="00507D76" w:rsidRPr="00DA2F1F">
        <w:rPr>
          <w:rFonts w:asciiTheme="majorHAnsi" w:hAnsiTheme="majorHAnsi" w:cstheme="majorHAnsi"/>
          <w:sz w:val="21"/>
          <w:szCs w:val="21"/>
        </w:rPr>
        <w:t>job.</w:t>
      </w:r>
    </w:p>
    <w:p w14:paraId="6E81FD7E" w14:textId="4226A157" w:rsidR="00507D76" w:rsidRPr="00DA2F1F" w:rsidRDefault="00F103D2" w:rsidP="00F91255">
      <w:pPr>
        <w:pStyle w:val="ListParagraph"/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spacing w:before="1"/>
        <w:ind w:left="540" w:right="1105"/>
        <w:contextualSpacing w:val="0"/>
        <w:rPr>
          <w:rFonts w:asciiTheme="majorHAnsi" w:hAnsiTheme="majorHAnsi" w:cstheme="majorHAnsi"/>
          <w:sz w:val="21"/>
          <w:szCs w:val="21"/>
        </w:rPr>
      </w:pPr>
      <w:r w:rsidRPr="00DA2F1F">
        <w:rPr>
          <w:rFonts w:asciiTheme="majorHAnsi" w:hAnsiTheme="majorHAnsi" w:cstheme="majorHAnsi"/>
          <w:sz w:val="21"/>
          <w:szCs w:val="21"/>
        </w:rPr>
        <w:t xml:space="preserve">Ability </w:t>
      </w:r>
      <w:r w:rsidR="003A3554">
        <w:rPr>
          <w:rFonts w:asciiTheme="majorHAnsi" w:hAnsiTheme="majorHAnsi" w:cstheme="majorHAnsi"/>
          <w:sz w:val="21"/>
          <w:szCs w:val="21"/>
        </w:rPr>
        <w:t>to, and</w:t>
      </w:r>
      <w:r w:rsidRPr="00DA2F1F">
        <w:rPr>
          <w:rFonts w:asciiTheme="majorHAnsi" w:hAnsiTheme="majorHAnsi" w:cstheme="majorHAnsi"/>
          <w:sz w:val="21"/>
          <w:szCs w:val="21"/>
        </w:rPr>
        <w:t xml:space="preserve"> comfort with</w:t>
      </w:r>
      <w:r w:rsidR="00077D52" w:rsidRPr="00DA2F1F">
        <w:rPr>
          <w:rFonts w:asciiTheme="majorHAnsi" w:hAnsiTheme="majorHAnsi" w:cstheme="majorHAnsi"/>
          <w:sz w:val="21"/>
          <w:szCs w:val="21"/>
        </w:rPr>
        <w:t xml:space="preserve"> travel, </w:t>
      </w:r>
      <w:r w:rsidR="00507D76" w:rsidRPr="00DA2F1F">
        <w:rPr>
          <w:rFonts w:asciiTheme="majorHAnsi" w:hAnsiTheme="majorHAnsi" w:cstheme="majorHAnsi"/>
          <w:sz w:val="21"/>
          <w:szCs w:val="21"/>
        </w:rPr>
        <w:t xml:space="preserve">working remotely/independently, </w:t>
      </w:r>
      <w:r w:rsidRPr="00DA2F1F">
        <w:rPr>
          <w:rFonts w:asciiTheme="majorHAnsi" w:hAnsiTheme="majorHAnsi" w:cstheme="majorHAnsi"/>
          <w:sz w:val="21"/>
          <w:szCs w:val="21"/>
        </w:rPr>
        <w:t xml:space="preserve">and </w:t>
      </w:r>
      <w:r w:rsidR="00507D76" w:rsidRPr="00DA2F1F">
        <w:rPr>
          <w:rFonts w:asciiTheme="majorHAnsi" w:hAnsiTheme="majorHAnsi" w:cstheme="majorHAnsi"/>
          <w:sz w:val="21"/>
          <w:szCs w:val="21"/>
        </w:rPr>
        <w:t xml:space="preserve">using </w:t>
      </w:r>
      <w:r w:rsidR="003A3554">
        <w:rPr>
          <w:rFonts w:asciiTheme="majorHAnsi" w:hAnsiTheme="majorHAnsi" w:cstheme="majorHAnsi"/>
          <w:sz w:val="21"/>
          <w:szCs w:val="21"/>
        </w:rPr>
        <w:t>c</w:t>
      </w:r>
      <w:r w:rsidR="00507D76" w:rsidRPr="00DA2F1F">
        <w:rPr>
          <w:rFonts w:asciiTheme="majorHAnsi" w:hAnsiTheme="majorHAnsi" w:cstheme="majorHAnsi"/>
          <w:sz w:val="21"/>
          <w:szCs w:val="21"/>
        </w:rPr>
        <w:t>loud</w:t>
      </w:r>
      <w:r w:rsidR="00077D52" w:rsidRPr="00DA2F1F">
        <w:rPr>
          <w:rFonts w:asciiTheme="majorHAnsi" w:hAnsiTheme="majorHAnsi" w:cstheme="majorHAnsi"/>
          <w:sz w:val="21"/>
          <w:szCs w:val="21"/>
        </w:rPr>
        <w:t xml:space="preserve">-based </w:t>
      </w:r>
      <w:r w:rsidR="00507D76" w:rsidRPr="00DA2F1F">
        <w:rPr>
          <w:rFonts w:asciiTheme="majorHAnsi" w:hAnsiTheme="majorHAnsi" w:cstheme="majorHAnsi"/>
          <w:sz w:val="21"/>
          <w:szCs w:val="21"/>
        </w:rPr>
        <w:t>management and database apps (M</w:t>
      </w:r>
      <w:r w:rsidR="003A3554">
        <w:rPr>
          <w:rFonts w:asciiTheme="majorHAnsi" w:hAnsiTheme="majorHAnsi" w:cstheme="majorHAnsi"/>
          <w:sz w:val="21"/>
          <w:szCs w:val="21"/>
        </w:rPr>
        <w:t xml:space="preserve">S </w:t>
      </w:r>
      <w:r w:rsidR="00077D52" w:rsidRPr="00DA2F1F">
        <w:rPr>
          <w:rFonts w:asciiTheme="majorHAnsi" w:hAnsiTheme="majorHAnsi" w:cstheme="majorHAnsi"/>
          <w:sz w:val="21"/>
          <w:szCs w:val="21"/>
        </w:rPr>
        <w:t>Office,</w:t>
      </w:r>
      <w:r w:rsidR="00507D76" w:rsidRPr="00DA2F1F">
        <w:rPr>
          <w:rFonts w:asciiTheme="majorHAnsi" w:hAnsiTheme="majorHAnsi" w:cstheme="majorHAnsi"/>
          <w:sz w:val="21"/>
          <w:szCs w:val="21"/>
        </w:rPr>
        <w:t xml:space="preserve"> Box, Salesforce, </w:t>
      </w:r>
      <w:r w:rsidR="00077D52" w:rsidRPr="00DA2F1F">
        <w:rPr>
          <w:rFonts w:asciiTheme="majorHAnsi" w:hAnsiTheme="majorHAnsi" w:cstheme="majorHAnsi"/>
          <w:sz w:val="21"/>
          <w:szCs w:val="21"/>
        </w:rPr>
        <w:t>Slack</w:t>
      </w:r>
      <w:r w:rsidR="00507D76" w:rsidRPr="00DA2F1F">
        <w:rPr>
          <w:rFonts w:asciiTheme="majorHAnsi" w:hAnsiTheme="majorHAnsi" w:cstheme="majorHAnsi"/>
          <w:sz w:val="21"/>
          <w:szCs w:val="21"/>
        </w:rPr>
        <w:t xml:space="preserve">, and </w:t>
      </w:r>
      <w:r w:rsidR="00077D52" w:rsidRPr="00DA2F1F">
        <w:rPr>
          <w:rFonts w:asciiTheme="majorHAnsi" w:hAnsiTheme="majorHAnsi" w:cstheme="majorHAnsi"/>
          <w:sz w:val="21"/>
          <w:szCs w:val="21"/>
        </w:rPr>
        <w:t>related</w:t>
      </w:r>
      <w:r w:rsidR="00507D76" w:rsidRPr="00DA2F1F">
        <w:rPr>
          <w:rFonts w:asciiTheme="majorHAnsi" w:hAnsiTheme="majorHAnsi" w:cstheme="majorHAnsi"/>
          <w:spacing w:val="-14"/>
          <w:sz w:val="21"/>
          <w:szCs w:val="21"/>
        </w:rPr>
        <w:t xml:space="preserve"> </w:t>
      </w:r>
      <w:r w:rsidR="00507D76" w:rsidRPr="00DA2F1F">
        <w:rPr>
          <w:rFonts w:asciiTheme="majorHAnsi" w:hAnsiTheme="majorHAnsi" w:cstheme="majorHAnsi"/>
          <w:sz w:val="21"/>
          <w:szCs w:val="21"/>
        </w:rPr>
        <w:t>Apps)</w:t>
      </w:r>
      <w:r w:rsidR="003A3554">
        <w:rPr>
          <w:rFonts w:asciiTheme="majorHAnsi" w:hAnsiTheme="majorHAnsi" w:cstheme="majorHAnsi"/>
          <w:sz w:val="21"/>
          <w:szCs w:val="21"/>
        </w:rPr>
        <w:t>.</w:t>
      </w:r>
    </w:p>
    <w:p w14:paraId="0BE6B0FB" w14:textId="5E2115D4" w:rsidR="00507D76" w:rsidRPr="00DA2F1F" w:rsidRDefault="00507D76" w:rsidP="00F91255">
      <w:pPr>
        <w:pStyle w:val="ListParagraph"/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ind w:left="540" w:right="986"/>
        <w:contextualSpacing w:val="0"/>
        <w:rPr>
          <w:rFonts w:asciiTheme="majorHAnsi" w:hAnsiTheme="majorHAnsi" w:cstheme="majorHAnsi"/>
          <w:sz w:val="21"/>
          <w:szCs w:val="21"/>
        </w:rPr>
      </w:pPr>
      <w:r w:rsidRPr="00DA2F1F">
        <w:rPr>
          <w:rFonts w:asciiTheme="majorHAnsi" w:hAnsiTheme="majorHAnsi" w:cstheme="majorHAnsi"/>
          <w:sz w:val="21"/>
          <w:szCs w:val="21"/>
        </w:rPr>
        <w:t>Personable and ab</w:t>
      </w:r>
      <w:r w:rsidR="00FF3863" w:rsidRPr="00DA2F1F">
        <w:rPr>
          <w:rFonts w:asciiTheme="majorHAnsi" w:hAnsiTheme="majorHAnsi" w:cstheme="majorHAnsi"/>
          <w:sz w:val="21"/>
          <w:szCs w:val="21"/>
        </w:rPr>
        <w:t>le</w:t>
      </w:r>
      <w:r w:rsidRPr="00DA2F1F">
        <w:rPr>
          <w:rFonts w:asciiTheme="majorHAnsi" w:hAnsiTheme="majorHAnsi" w:cstheme="majorHAnsi"/>
          <w:sz w:val="21"/>
          <w:szCs w:val="21"/>
        </w:rPr>
        <w:t xml:space="preserve"> to manage social behavior for different groups; empathetic to the social needs of others; optimistic, </w:t>
      </w:r>
      <w:r w:rsidR="00FF3863" w:rsidRPr="00DA2F1F">
        <w:rPr>
          <w:rFonts w:asciiTheme="majorHAnsi" w:hAnsiTheme="majorHAnsi" w:cstheme="majorHAnsi"/>
          <w:sz w:val="21"/>
          <w:szCs w:val="21"/>
        </w:rPr>
        <w:t xml:space="preserve">and </w:t>
      </w:r>
      <w:r w:rsidRPr="00DA2F1F">
        <w:rPr>
          <w:rFonts w:asciiTheme="majorHAnsi" w:hAnsiTheme="majorHAnsi" w:cstheme="majorHAnsi"/>
          <w:sz w:val="21"/>
          <w:szCs w:val="21"/>
        </w:rPr>
        <w:t>tolerant</w:t>
      </w:r>
      <w:r w:rsidR="003A3554">
        <w:rPr>
          <w:rFonts w:asciiTheme="majorHAnsi" w:hAnsiTheme="majorHAnsi" w:cstheme="majorHAnsi"/>
          <w:sz w:val="21"/>
          <w:szCs w:val="21"/>
        </w:rPr>
        <w:t>.</w:t>
      </w:r>
    </w:p>
    <w:p w14:paraId="083737C6" w14:textId="1AAA76B7" w:rsidR="00C35A3E" w:rsidRPr="00DA2F1F" w:rsidRDefault="00F103D2" w:rsidP="00743E7F">
      <w:pPr>
        <w:pStyle w:val="ListParagraph"/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spacing w:before="39"/>
        <w:ind w:left="540" w:right="1474" w:hanging="450"/>
        <w:contextualSpacing w:val="0"/>
        <w:rPr>
          <w:rFonts w:asciiTheme="majorHAnsi" w:hAnsiTheme="majorHAnsi" w:cstheme="majorHAnsi"/>
          <w:sz w:val="21"/>
          <w:szCs w:val="21"/>
        </w:rPr>
      </w:pPr>
      <w:r w:rsidRPr="00DA2F1F">
        <w:rPr>
          <w:rFonts w:asciiTheme="majorHAnsi" w:hAnsiTheme="majorHAnsi" w:cstheme="majorHAnsi"/>
          <w:sz w:val="21"/>
          <w:szCs w:val="21"/>
        </w:rPr>
        <w:t>Skilled at</w:t>
      </w:r>
      <w:r w:rsidR="00FF3863" w:rsidRPr="00DA2F1F">
        <w:rPr>
          <w:rFonts w:asciiTheme="majorHAnsi" w:hAnsiTheme="majorHAnsi" w:cstheme="majorHAnsi"/>
          <w:sz w:val="21"/>
          <w:szCs w:val="21"/>
        </w:rPr>
        <w:t xml:space="preserve"> work</w:t>
      </w:r>
      <w:r w:rsidRPr="00DA2F1F">
        <w:rPr>
          <w:rFonts w:asciiTheme="majorHAnsi" w:hAnsiTheme="majorHAnsi" w:cstheme="majorHAnsi"/>
          <w:sz w:val="21"/>
          <w:szCs w:val="21"/>
        </w:rPr>
        <w:t>ing</w:t>
      </w:r>
      <w:r w:rsidR="00FF3863" w:rsidRPr="00DA2F1F">
        <w:rPr>
          <w:rFonts w:asciiTheme="majorHAnsi" w:hAnsiTheme="majorHAnsi" w:cstheme="majorHAnsi"/>
          <w:sz w:val="21"/>
          <w:szCs w:val="21"/>
        </w:rPr>
        <w:t xml:space="preserve"> </w:t>
      </w:r>
      <w:r w:rsidRPr="00DA2F1F">
        <w:rPr>
          <w:rFonts w:asciiTheme="majorHAnsi" w:hAnsiTheme="majorHAnsi" w:cstheme="majorHAnsi"/>
          <w:sz w:val="21"/>
          <w:szCs w:val="21"/>
        </w:rPr>
        <w:t>collaboratively</w:t>
      </w:r>
      <w:r w:rsidR="00FF3863" w:rsidRPr="00DA2F1F">
        <w:rPr>
          <w:rFonts w:asciiTheme="majorHAnsi" w:hAnsiTheme="majorHAnsi" w:cstheme="majorHAnsi"/>
          <w:sz w:val="21"/>
          <w:szCs w:val="21"/>
        </w:rPr>
        <w:t>, sharing progress</w:t>
      </w:r>
      <w:r w:rsidRPr="00DA2F1F">
        <w:rPr>
          <w:rFonts w:asciiTheme="majorHAnsi" w:hAnsiTheme="majorHAnsi" w:cstheme="majorHAnsi"/>
          <w:sz w:val="21"/>
          <w:szCs w:val="21"/>
        </w:rPr>
        <w:t xml:space="preserve"> </w:t>
      </w:r>
      <w:r w:rsidR="00464405" w:rsidRPr="00DA2F1F">
        <w:rPr>
          <w:rFonts w:asciiTheme="majorHAnsi" w:hAnsiTheme="majorHAnsi" w:cstheme="majorHAnsi"/>
          <w:sz w:val="21"/>
          <w:szCs w:val="21"/>
        </w:rPr>
        <w:t>&amp;</w:t>
      </w:r>
      <w:r w:rsidR="00FF3863" w:rsidRPr="00DA2F1F">
        <w:rPr>
          <w:rFonts w:asciiTheme="majorHAnsi" w:hAnsiTheme="majorHAnsi" w:cstheme="majorHAnsi"/>
          <w:sz w:val="21"/>
          <w:szCs w:val="21"/>
        </w:rPr>
        <w:t xml:space="preserve"> problem solving</w:t>
      </w:r>
      <w:r w:rsidR="003A3554">
        <w:rPr>
          <w:rFonts w:asciiTheme="majorHAnsi" w:hAnsiTheme="majorHAnsi" w:cstheme="majorHAnsi"/>
          <w:sz w:val="21"/>
          <w:szCs w:val="21"/>
        </w:rPr>
        <w:t>.</w:t>
      </w:r>
    </w:p>
    <w:p w14:paraId="1D03A896" w14:textId="7D5FE4F3" w:rsidR="00FF3863" w:rsidRPr="00DA2F1F" w:rsidRDefault="00FF3863" w:rsidP="00743E7F">
      <w:pPr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ind w:left="540" w:hanging="450"/>
        <w:rPr>
          <w:rFonts w:asciiTheme="majorHAnsi" w:hAnsiTheme="majorHAnsi" w:cstheme="majorHAnsi"/>
          <w:color w:val="000000"/>
          <w:sz w:val="21"/>
          <w:szCs w:val="21"/>
        </w:rPr>
      </w:pPr>
      <w:r w:rsidRPr="00DA2F1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Bachelor's </w:t>
      </w:r>
      <w:r w:rsidR="001F02EB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or advanced degree in </w:t>
      </w:r>
      <w:r w:rsidR="001F02EB" w:rsidRPr="00DA2F1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Community Development, Economics, </w:t>
      </w:r>
      <w:r w:rsidR="003A3554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Business, </w:t>
      </w:r>
      <w:r w:rsidR="001F02EB" w:rsidRPr="00DA2F1F">
        <w:rPr>
          <w:rFonts w:asciiTheme="majorHAnsi" w:hAnsiTheme="majorHAnsi" w:cstheme="majorHAnsi"/>
          <w:color w:val="000000" w:themeColor="text1"/>
          <w:sz w:val="21"/>
          <w:szCs w:val="21"/>
        </w:rPr>
        <w:t>Sociology, or related field</w:t>
      </w:r>
      <w:r w:rsidR="003A3554">
        <w:rPr>
          <w:rFonts w:asciiTheme="majorHAnsi" w:hAnsiTheme="majorHAnsi" w:cstheme="majorHAnsi"/>
          <w:color w:val="000000" w:themeColor="text1"/>
          <w:sz w:val="21"/>
          <w:szCs w:val="21"/>
        </w:rPr>
        <w:t>, and/or</w:t>
      </w:r>
      <w:r w:rsidR="001F02EB" w:rsidRPr="00DA2F1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Pr="00DA2F1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equivalent experience in Real Estate, </w:t>
      </w:r>
      <w:r w:rsidR="003A3554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housing, </w:t>
      </w:r>
      <w:r w:rsidR="00176981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marketing &amp; </w:t>
      </w:r>
      <w:r w:rsidR="003A3554">
        <w:rPr>
          <w:rFonts w:asciiTheme="majorHAnsi" w:hAnsiTheme="majorHAnsi" w:cstheme="majorHAnsi"/>
          <w:color w:val="000000" w:themeColor="text1"/>
          <w:sz w:val="21"/>
          <w:szCs w:val="21"/>
        </w:rPr>
        <w:t>sales</w:t>
      </w:r>
      <w:r w:rsidR="00176981">
        <w:rPr>
          <w:rFonts w:asciiTheme="majorHAnsi" w:hAnsiTheme="majorHAnsi" w:cstheme="majorHAnsi"/>
          <w:color w:val="000000" w:themeColor="text1"/>
          <w:sz w:val="21"/>
          <w:szCs w:val="21"/>
        </w:rPr>
        <w:t>,</w:t>
      </w:r>
      <w:r w:rsidR="003A3554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management </w:t>
      </w:r>
      <w:r w:rsidR="00176981">
        <w:rPr>
          <w:rFonts w:asciiTheme="majorHAnsi" w:hAnsiTheme="majorHAnsi" w:cstheme="majorHAnsi"/>
          <w:color w:val="000000" w:themeColor="text1"/>
          <w:sz w:val="21"/>
          <w:szCs w:val="21"/>
        </w:rPr>
        <w:t>&amp;</w:t>
      </w:r>
      <w:r w:rsidR="003A3554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negotiations.</w:t>
      </w:r>
    </w:p>
    <w:p w14:paraId="43AA4B8C" w14:textId="5643D30B" w:rsidR="00FF3863" w:rsidRPr="00DA2F1F" w:rsidRDefault="00464405" w:rsidP="00743E7F">
      <w:pPr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ind w:left="540" w:hanging="450"/>
        <w:rPr>
          <w:rFonts w:asciiTheme="majorHAnsi" w:hAnsiTheme="majorHAnsi" w:cstheme="majorHAnsi"/>
          <w:color w:val="000000"/>
          <w:sz w:val="21"/>
          <w:szCs w:val="21"/>
        </w:rPr>
      </w:pPr>
      <w:r w:rsidRPr="00DA2F1F">
        <w:rPr>
          <w:rFonts w:asciiTheme="majorHAnsi" w:hAnsiTheme="majorHAnsi" w:cstheme="majorHAnsi"/>
          <w:color w:val="000000" w:themeColor="text1"/>
          <w:sz w:val="21"/>
          <w:szCs w:val="21"/>
        </w:rPr>
        <w:t>Valid d</w:t>
      </w:r>
      <w:r w:rsidR="00FF3863" w:rsidRPr="00DA2F1F">
        <w:rPr>
          <w:rFonts w:asciiTheme="majorHAnsi" w:hAnsiTheme="majorHAnsi" w:cstheme="majorHAnsi"/>
          <w:color w:val="000000" w:themeColor="text1"/>
          <w:sz w:val="21"/>
          <w:szCs w:val="21"/>
        </w:rPr>
        <w:t>river’s license and access to a car and/or qualified to rent a vehicle through a commercial agency</w:t>
      </w:r>
    </w:p>
    <w:p w14:paraId="542B6EA5" w14:textId="77777777" w:rsidR="00507D76" w:rsidRPr="00DA2F1F" w:rsidRDefault="00507D76" w:rsidP="00F91255">
      <w:pPr>
        <w:pStyle w:val="BodyText"/>
        <w:tabs>
          <w:tab w:val="left" w:pos="540"/>
        </w:tabs>
        <w:spacing w:before="56"/>
        <w:ind w:left="540" w:right="114" w:hanging="360"/>
        <w:rPr>
          <w:rFonts w:asciiTheme="majorHAnsi" w:hAnsiTheme="majorHAnsi" w:cstheme="majorHAnsi"/>
          <w:sz w:val="21"/>
          <w:szCs w:val="21"/>
        </w:rPr>
      </w:pPr>
    </w:p>
    <w:p w14:paraId="71EB26AD" w14:textId="77777777" w:rsidR="00520463" w:rsidRPr="00DA2F1F" w:rsidRDefault="00520463" w:rsidP="00520463">
      <w:pPr>
        <w:pStyle w:val="Heading1"/>
        <w:rPr>
          <w:rFonts w:asciiTheme="majorHAnsi" w:hAnsiTheme="majorHAnsi" w:cstheme="majorHAnsi"/>
          <w:b w:val="0"/>
          <w:bCs w:val="0"/>
          <w:sz w:val="21"/>
          <w:szCs w:val="21"/>
        </w:rPr>
      </w:pPr>
      <w:r w:rsidRPr="00DA2F1F">
        <w:rPr>
          <w:rFonts w:asciiTheme="majorHAnsi" w:hAnsiTheme="majorHAnsi" w:cstheme="majorHAnsi"/>
          <w:color w:val="212121"/>
          <w:w w:val="105"/>
          <w:sz w:val="21"/>
          <w:szCs w:val="21"/>
        </w:rPr>
        <w:t xml:space="preserve">Inclusion: </w:t>
      </w:r>
      <w:r>
        <w:rPr>
          <w:rFonts w:asciiTheme="majorHAnsi" w:hAnsiTheme="majorHAnsi" w:cstheme="majorHAnsi"/>
          <w:color w:val="212121"/>
          <w:w w:val="105"/>
          <w:sz w:val="21"/>
          <w:szCs w:val="21"/>
        </w:rPr>
        <w:t xml:space="preserve"> </w:t>
      </w:r>
      <w:r w:rsidRPr="00DA2F1F">
        <w:rPr>
          <w:rFonts w:asciiTheme="majorHAnsi" w:hAnsiTheme="majorHAnsi" w:cstheme="majorHAnsi"/>
          <w:b w:val="0"/>
          <w:bCs w:val="0"/>
          <w:sz w:val="21"/>
          <w:szCs w:val="21"/>
        </w:rPr>
        <w:t>We promote economic justice and actively fight against racism, classism, gender inequality and all efforts to marginalize anyone by approaching our work through a lens of inclusion and equality.</w:t>
      </w:r>
    </w:p>
    <w:p w14:paraId="6537B521" w14:textId="77777777" w:rsidR="00520463" w:rsidRPr="00DA2F1F" w:rsidRDefault="00520463" w:rsidP="00520463">
      <w:pPr>
        <w:pStyle w:val="BodyText"/>
        <w:ind w:left="0" w:right="114"/>
        <w:rPr>
          <w:rFonts w:asciiTheme="majorHAnsi" w:hAnsiTheme="majorHAnsi" w:cstheme="majorHAnsi"/>
          <w:sz w:val="21"/>
          <w:szCs w:val="21"/>
        </w:rPr>
      </w:pPr>
    </w:p>
    <w:p w14:paraId="252C9D9D" w14:textId="77777777" w:rsidR="00520463" w:rsidRPr="00DA2F1F" w:rsidRDefault="00520463" w:rsidP="005204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rFonts w:asciiTheme="majorHAnsi" w:hAnsiTheme="majorHAnsi" w:cstheme="majorHAnsi"/>
          <w:color w:val="000000"/>
          <w:sz w:val="21"/>
          <w:szCs w:val="21"/>
        </w:rPr>
      </w:pPr>
      <w:r w:rsidRPr="00DA2F1F">
        <w:rPr>
          <w:rFonts w:asciiTheme="majorHAnsi" w:hAnsiTheme="majorHAnsi" w:cstheme="majorHAnsi"/>
          <w:b/>
          <w:color w:val="000000"/>
          <w:sz w:val="21"/>
          <w:szCs w:val="21"/>
        </w:rPr>
        <w:t>Hours</w:t>
      </w:r>
      <w:r w:rsidRPr="00DA2F1F">
        <w:rPr>
          <w:rFonts w:asciiTheme="majorHAnsi" w:hAnsiTheme="majorHAnsi" w:cstheme="majorHAnsi"/>
          <w:color w:val="000000"/>
          <w:sz w:val="21"/>
          <w:szCs w:val="21"/>
        </w:rPr>
        <w:t xml:space="preserve">: Full Time. Variable schedule; must be able to work some evenings and weekends. </w:t>
      </w:r>
    </w:p>
    <w:p w14:paraId="3BA755B8" w14:textId="77777777" w:rsidR="00520463" w:rsidRPr="00DA2F1F" w:rsidRDefault="00520463" w:rsidP="005204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1"/>
          <w:szCs w:val="21"/>
        </w:rPr>
      </w:pPr>
    </w:p>
    <w:p w14:paraId="1D904AD7" w14:textId="77777777" w:rsidR="00520463" w:rsidRPr="00DA2F1F" w:rsidRDefault="00520463" w:rsidP="005204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theme="majorHAnsi"/>
          <w:color w:val="000000"/>
          <w:sz w:val="21"/>
          <w:szCs w:val="21"/>
        </w:rPr>
      </w:pPr>
      <w:r w:rsidRPr="00DA2F1F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>Languages</w:t>
      </w:r>
      <w:r w:rsidRPr="00DA2F1F">
        <w:rPr>
          <w:rFonts w:asciiTheme="majorHAnsi" w:hAnsiTheme="majorHAnsi" w:cstheme="majorHAnsi"/>
          <w:color w:val="000000" w:themeColor="text1"/>
          <w:sz w:val="21"/>
          <w:szCs w:val="21"/>
        </w:rPr>
        <w:t>: Bilingual in Spanish and English preferred.</w:t>
      </w:r>
    </w:p>
    <w:p w14:paraId="4393C929" w14:textId="77777777" w:rsidR="00520463" w:rsidRPr="00DA2F1F" w:rsidRDefault="00520463" w:rsidP="005204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1"/>
          <w:szCs w:val="21"/>
        </w:rPr>
      </w:pPr>
    </w:p>
    <w:p w14:paraId="1799066F" w14:textId="77777777" w:rsidR="00520463" w:rsidRPr="00DA2F1F" w:rsidRDefault="00520463" w:rsidP="005204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1"/>
          <w:szCs w:val="21"/>
        </w:rPr>
      </w:pPr>
      <w:r w:rsidRPr="00DA2F1F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>Compensation</w:t>
      </w:r>
      <w:r w:rsidRPr="00DA2F1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: $4,200 to $6,000/month salary, based on education and experience. Position includes paid holidays, sick and vacation, as well as health plan or allowance. </w:t>
      </w:r>
    </w:p>
    <w:p w14:paraId="64989050" w14:textId="77777777" w:rsidR="00520463" w:rsidRPr="00DA2F1F" w:rsidRDefault="00520463" w:rsidP="005204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1"/>
          <w:szCs w:val="21"/>
        </w:rPr>
      </w:pPr>
    </w:p>
    <w:p w14:paraId="4BE52B8C" w14:textId="32A2AA67" w:rsidR="00520463" w:rsidRPr="00DA2F1F" w:rsidRDefault="00520463" w:rsidP="005204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1"/>
          <w:szCs w:val="21"/>
          <w:u w:val="single"/>
        </w:rPr>
      </w:pPr>
      <w:r w:rsidRPr="00DA2F1F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>Application Process</w:t>
      </w:r>
      <w:r w:rsidRPr="00DA2F1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: Applications accepted immediately, deadline: 11/15/20 (may be extended; position open until filled). Applicants must submit a completed CCCD application, their full resume, and a brief cover letter by email to CCCD at </w:t>
      </w:r>
      <w:hyperlink r:id="rId12">
        <w:r w:rsidRPr="00DA2F1F">
          <w:rPr>
            <w:rFonts w:asciiTheme="majorHAnsi" w:hAnsiTheme="majorHAnsi" w:cstheme="majorHAnsi"/>
            <w:color w:val="0000FF"/>
            <w:sz w:val="21"/>
            <w:szCs w:val="21"/>
            <w:u w:val="single"/>
          </w:rPr>
          <w:t>coops@cccd.coop</w:t>
        </w:r>
      </w:hyperlink>
      <w:r w:rsidRPr="00DA2F1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(subject line: “</w:t>
      </w:r>
      <w:r w:rsidRPr="00DA2F1F">
        <w:rPr>
          <w:rFonts w:asciiTheme="majorHAnsi" w:hAnsiTheme="majorHAnsi" w:cstheme="majorHAnsi"/>
          <w:sz w:val="21"/>
          <w:szCs w:val="21"/>
        </w:rPr>
        <w:t xml:space="preserve">MHP Marketing &amp; Acquisitions </w:t>
      </w:r>
      <w:r w:rsidR="00176981">
        <w:rPr>
          <w:rFonts w:asciiTheme="majorHAnsi" w:hAnsiTheme="majorHAnsi" w:cstheme="majorHAnsi"/>
          <w:sz w:val="21"/>
          <w:szCs w:val="21"/>
        </w:rPr>
        <w:t>Application</w:t>
      </w:r>
      <w:r w:rsidRPr="00DA2F1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”). REMINDER: Save the fillable application on your computer </w:t>
      </w:r>
      <w:r w:rsidRPr="00DA2F1F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before</w:t>
      </w:r>
      <w:r w:rsidRPr="00DA2F1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you attach it to your email. </w:t>
      </w:r>
      <w:r w:rsidRPr="00DA2F1F">
        <w:rPr>
          <w:rFonts w:asciiTheme="majorHAnsi" w:hAnsiTheme="majorHAnsi" w:cstheme="majorHAnsi"/>
          <w:color w:val="000000" w:themeColor="text1"/>
          <w:sz w:val="21"/>
          <w:szCs w:val="21"/>
          <w:u w:val="single"/>
        </w:rPr>
        <w:t>Incomplete applications will not be reviewed.</w:t>
      </w:r>
    </w:p>
    <w:p w14:paraId="38872F16" w14:textId="77777777" w:rsidR="00DA2F1F" w:rsidRDefault="00DA2F1F" w:rsidP="00C35A3E">
      <w:pPr>
        <w:pStyle w:val="BodyText"/>
        <w:spacing w:before="56"/>
        <w:ind w:left="0" w:right="114"/>
        <w:rPr>
          <w:rFonts w:asciiTheme="majorHAnsi" w:hAnsiTheme="majorHAnsi" w:cstheme="majorHAnsi"/>
          <w:sz w:val="21"/>
          <w:szCs w:val="21"/>
        </w:rPr>
      </w:pPr>
    </w:p>
    <w:p w14:paraId="352631B7" w14:textId="77777777" w:rsidR="00DA2F1F" w:rsidRPr="00DA2F1F" w:rsidRDefault="00DA2F1F" w:rsidP="00DA2F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Theme="majorHAnsi" w:hAnsiTheme="majorHAnsi" w:cstheme="majorHAnsi"/>
          <w:color w:val="000000"/>
          <w:sz w:val="21"/>
          <w:szCs w:val="21"/>
        </w:rPr>
      </w:pPr>
      <w:r w:rsidRPr="00DA2F1F">
        <w:rPr>
          <w:rFonts w:asciiTheme="majorHAnsi" w:hAnsiTheme="majorHAnsi" w:cstheme="majorHAnsi"/>
          <w:b/>
          <w:color w:val="000000"/>
          <w:sz w:val="21"/>
          <w:szCs w:val="21"/>
        </w:rPr>
        <w:t>INQUIRIES BY EMAIL ONLY</w:t>
      </w:r>
    </w:p>
    <w:p w14:paraId="154E0157" w14:textId="77777777" w:rsidR="00DA2F1F" w:rsidRPr="00DA2F1F" w:rsidRDefault="00DA2F1F" w:rsidP="00DA2F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1"/>
          <w:szCs w:val="21"/>
        </w:rPr>
      </w:pPr>
    </w:p>
    <w:p w14:paraId="03A6ADD6" w14:textId="6CD67B9C" w:rsidR="00DA2F1F" w:rsidRPr="00217762" w:rsidRDefault="00DA2F1F" w:rsidP="00DA2F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Theme="majorHAnsi" w:hAnsiTheme="majorHAnsi" w:cstheme="majorHAnsi"/>
          <w:bCs/>
          <w:sz w:val="21"/>
          <w:szCs w:val="21"/>
        </w:rPr>
        <w:sectPr w:rsidR="00DA2F1F" w:rsidRPr="00217762" w:rsidSect="00DA2F1F">
          <w:type w:val="continuous"/>
          <w:pgSz w:w="12240" w:h="15840"/>
          <w:pgMar w:top="720" w:right="1152" w:bottom="720" w:left="864" w:header="720" w:footer="720" w:gutter="0"/>
          <w:cols w:space="720"/>
        </w:sectPr>
      </w:pPr>
      <w:r w:rsidRPr="00217762">
        <w:rPr>
          <w:rFonts w:asciiTheme="majorHAnsi" w:hAnsiTheme="majorHAnsi" w:cstheme="majorHAnsi"/>
          <w:bCs/>
          <w:i/>
          <w:color w:val="000000"/>
          <w:sz w:val="21"/>
          <w:szCs w:val="21"/>
        </w:rPr>
        <w:t>The California Center for Cooperative Development is an equal opportunity employer</w:t>
      </w:r>
    </w:p>
    <w:p w14:paraId="355467F2" w14:textId="77777777" w:rsidR="00BA3008" w:rsidRPr="00DA2F1F" w:rsidRDefault="00BA3008" w:rsidP="00DA2F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theme="majorHAnsi"/>
          <w:b/>
          <w:color w:val="000000"/>
          <w:sz w:val="21"/>
          <w:szCs w:val="21"/>
        </w:rPr>
      </w:pPr>
    </w:p>
    <w:sectPr w:rsidR="00BA3008" w:rsidRPr="00DA2F1F" w:rsidSect="00DA2F1F">
      <w:pgSz w:w="12240" w:h="15840"/>
      <w:pgMar w:top="720" w:right="1152" w:bottom="72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56F43"/>
    <w:multiLevelType w:val="hybridMultilevel"/>
    <w:tmpl w:val="6F14BA38"/>
    <w:lvl w:ilvl="0" w:tplc="AD10F2FA">
      <w:numFmt w:val="bullet"/>
      <w:lvlText w:val="●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4289748">
      <w:numFmt w:val="bullet"/>
      <w:lvlText w:val="○"/>
      <w:lvlJc w:val="left"/>
      <w:pPr>
        <w:ind w:left="118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356AA58A">
      <w:numFmt w:val="bullet"/>
      <w:lvlText w:val="•"/>
      <w:lvlJc w:val="left"/>
      <w:pPr>
        <w:ind w:left="2193" w:hanging="360"/>
      </w:pPr>
      <w:rPr>
        <w:rFonts w:hint="default"/>
        <w:lang w:val="en-US" w:eastAsia="en-US" w:bidi="ar-SA"/>
      </w:rPr>
    </w:lvl>
    <w:lvl w:ilvl="3" w:tplc="4BAA286A"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ar-SA"/>
      </w:rPr>
    </w:lvl>
    <w:lvl w:ilvl="4" w:tplc="B9EE6CB0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117E4F48"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ar-SA"/>
      </w:rPr>
    </w:lvl>
    <w:lvl w:ilvl="6" w:tplc="EA789AE0">
      <w:numFmt w:val="bullet"/>
      <w:lvlText w:val="•"/>
      <w:lvlJc w:val="left"/>
      <w:pPr>
        <w:ind w:left="6246" w:hanging="360"/>
      </w:pPr>
      <w:rPr>
        <w:rFonts w:hint="default"/>
        <w:lang w:val="en-US" w:eastAsia="en-US" w:bidi="ar-SA"/>
      </w:rPr>
    </w:lvl>
    <w:lvl w:ilvl="7" w:tplc="1DCEE1E8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8" w:tplc="0BECB394">
      <w:numFmt w:val="bullet"/>
      <w:lvlText w:val="•"/>
      <w:lvlJc w:val="left"/>
      <w:pPr>
        <w:ind w:left="827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6B83C78"/>
    <w:multiLevelType w:val="hybridMultilevel"/>
    <w:tmpl w:val="EF36A8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D22FF"/>
    <w:multiLevelType w:val="hybridMultilevel"/>
    <w:tmpl w:val="B870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638F7"/>
    <w:multiLevelType w:val="hybridMultilevel"/>
    <w:tmpl w:val="4FAE32EA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3D3618C"/>
    <w:multiLevelType w:val="hybridMultilevel"/>
    <w:tmpl w:val="23365150"/>
    <w:lvl w:ilvl="0" w:tplc="A0E666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67B4B"/>
    <w:multiLevelType w:val="hybridMultilevel"/>
    <w:tmpl w:val="9E02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31C97"/>
    <w:multiLevelType w:val="hybridMultilevel"/>
    <w:tmpl w:val="F27ABC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425A4"/>
    <w:multiLevelType w:val="hybridMultilevel"/>
    <w:tmpl w:val="68CAA5B4"/>
    <w:lvl w:ilvl="0" w:tplc="A0E6668C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445F2EC3"/>
    <w:multiLevelType w:val="hybridMultilevel"/>
    <w:tmpl w:val="6CC4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85B93"/>
    <w:multiLevelType w:val="hybridMultilevel"/>
    <w:tmpl w:val="A57AC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52034D"/>
    <w:multiLevelType w:val="hybridMultilevel"/>
    <w:tmpl w:val="BFAE25A0"/>
    <w:lvl w:ilvl="0" w:tplc="B314BC8A">
      <w:numFmt w:val="bullet"/>
      <w:lvlText w:val="●"/>
      <w:lvlJc w:val="left"/>
      <w:pPr>
        <w:ind w:left="46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CB0D9E6">
      <w:numFmt w:val="bullet"/>
      <w:lvlText w:val="•"/>
      <w:lvlJc w:val="left"/>
      <w:pPr>
        <w:ind w:left="1444" w:hanging="361"/>
      </w:pPr>
      <w:rPr>
        <w:rFonts w:hint="default"/>
        <w:lang w:val="en-US" w:eastAsia="en-US" w:bidi="ar-SA"/>
      </w:rPr>
    </w:lvl>
    <w:lvl w:ilvl="2" w:tplc="CD4A0386">
      <w:numFmt w:val="bullet"/>
      <w:lvlText w:val="•"/>
      <w:lvlJc w:val="left"/>
      <w:pPr>
        <w:ind w:left="2428" w:hanging="361"/>
      </w:pPr>
      <w:rPr>
        <w:rFonts w:hint="default"/>
        <w:lang w:val="en-US" w:eastAsia="en-US" w:bidi="ar-SA"/>
      </w:rPr>
    </w:lvl>
    <w:lvl w:ilvl="3" w:tplc="953211F6">
      <w:numFmt w:val="bullet"/>
      <w:lvlText w:val="•"/>
      <w:lvlJc w:val="left"/>
      <w:pPr>
        <w:ind w:left="3412" w:hanging="361"/>
      </w:pPr>
      <w:rPr>
        <w:rFonts w:hint="default"/>
        <w:lang w:val="en-US" w:eastAsia="en-US" w:bidi="ar-SA"/>
      </w:rPr>
    </w:lvl>
    <w:lvl w:ilvl="4" w:tplc="47EEFA5C">
      <w:numFmt w:val="bullet"/>
      <w:lvlText w:val="•"/>
      <w:lvlJc w:val="left"/>
      <w:pPr>
        <w:ind w:left="4396" w:hanging="361"/>
      </w:pPr>
      <w:rPr>
        <w:rFonts w:hint="default"/>
        <w:lang w:val="en-US" w:eastAsia="en-US" w:bidi="ar-SA"/>
      </w:rPr>
    </w:lvl>
    <w:lvl w:ilvl="5" w:tplc="45B838B4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 w:tplc="AE16234C">
      <w:numFmt w:val="bullet"/>
      <w:lvlText w:val="•"/>
      <w:lvlJc w:val="left"/>
      <w:pPr>
        <w:ind w:left="6364" w:hanging="361"/>
      </w:pPr>
      <w:rPr>
        <w:rFonts w:hint="default"/>
        <w:lang w:val="en-US" w:eastAsia="en-US" w:bidi="ar-SA"/>
      </w:rPr>
    </w:lvl>
    <w:lvl w:ilvl="7" w:tplc="834A4CE0">
      <w:numFmt w:val="bullet"/>
      <w:lvlText w:val="•"/>
      <w:lvlJc w:val="left"/>
      <w:pPr>
        <w:ind w:left="7348" w:hanging="361"/>
      </w:pPr>
      <w:rPr>
        <w:rFonts w:hint="default"/>
        <w:lang w:val="en-US" w:eastAsia="en-US" w:bidi="ar-SA"/>
      </w:rPr>
    </w:lvl>
    <w:lvl w:ilvl="8" w:tplc="9FAAAFE6">
      <w:numFmt w:val="bullet"/>
      <w:lvlText w:val="•"/>
      <w:lvlJc w:val="left"/>
      <w:pPr>
        <w:ind w:left="8332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4F4A0BCD"/>
    <w:multiLevelType w:val="hybridMultilevel"/>
    <w:tmpl w:val="B95ECE2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3C581F"/>
    <w:multiLevelType w:val="hybridMultilevel"/>
    <w:tmpl w:val="441AF858"/>
    <w:lvl w:ilvl="0" w:tplc="D890CFA2">
      <w:start w:val="1"/>
      <w:numFmt w:val="decimal"/>
      <w:lvlText w:val="%1."/>
      <w:lvlJc w:val="left"/>
      <w:pPr>
        <w:ind w:left="46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E74BA8A">
      <w:numFmt w:val="bullet"/>
      <w:lvlText w:val="•"/>
      <w:lvlJc w:val="left"/>
      <w:pPr>
        <w:ind w:left="1444" w:hanging="361"/>
      </w:pPr>
      <w:rPr>
        <w:rFonts w:hint="default"/>
        <w:lang w:val="en-US" w:eastAsia="en-US" w:bidi="ar-SA"/>
      </w:rPr>
    </w:lvl>
    <w:lvl w:ilvl="2" w:tplc="C5249DC8">
      <w:numFmt w:val="bullet"/>
      <w:lvlText w:val="•"/>
      <w:lvlJc w:val="left"/>
      <w:pPr>
        <w:ind w:left="2428" w:hanging="361"/>
      </w:pPr>
      <w:rPr>
        <w:rFonts w:hint="default"/>
        <w:lang w:val="en-US" w:eastAsia="en-US" w:bidi="ar-SA"/>
      </w:rPr>
    </w:lvl>
    <w:lvl w:ilvl="3" w:tplc="AB2E8230">
      <w:numFmt w:val="bullet"/>
      <w:lvlText w:val="•"/>
      <w:lvlJc w:val="left"/>
      <w:pPr>
        <w:ind w:left="3412" w:hanging="361"/>
      </w:pPr>
      <w:rPr>
        <w:rFonts w:hint="default"/>
        <w:lang w:val="en-US" w:eastAsia="en-US" w:bidi="ar-SA"/>
      </w:rPr>
    </w:lvl>
    <w:lvl w:ilvl="4" w:tplc="E50827D8">
      <w:numFmt w:val="bullet"/>
      <w:lvlText w:val="•"/>
      <w:lvlJc w:val="left"/>
      <w:pPr>
        <w:ind w:left="4396" w:hanging="361"/>
      </w:pPr>
      <w:rPr>
        <w:rFonts w:hint="default"/>
        <w:lang w:val="en-US" w:eastAsia="en-US" w:bidi="ar-SA"/>
      </w:rPr>
    </w:lvl>
    <w:lvl w:ilvl="5" w:tplc="1004C4AA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 w:tplc="403EF4EE">
      <w:numFmt w:val="bullet"/>
      <w:lvlText w:val="•"/>
      <w:lvlJc w:val="left"/>
      <w:pPr>
        <w:ind w:left="6364" w:hanging="361"/>
      </w:pPr>
      <w:rPr>
        <w:rFonts w:hint="default"/>
        <w:lang w:val="en-US" w:eastAsia="en-US" w:bidi="ar-SA"/>
      </w:rPr>
    </w:lvl>
    <w:lvl w:ilvl="7" w:tplc="E7A4124C">
      <w:numFmt w:val="bullet"/>
      <w:lvlText w:val="•"/>
      <w:lvlJc w:val="left"/>
      <w:pPr>
        <w:ind w:left="7348" w:hanging="361"/>
      </w:pPr>
      <w:rPr>
        <w:rFonts w:hint="default"/>
        <w:lang w:val="en-US" w:eastAsia="en-US" w:bidi="ar-SA"/>
      </w:rPr>
    </w:lvl>
    <w:lvl w:ilvl="8" w:tplc="6B66C972">
      <w:numFmt w:val="bullet"/>
      <w:lvlText w:val="•"/>
      <w:lvlJc w:val="left"/>
      <w:pPr>
        <w:ind w:left="8332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5A275430"/>
    <w:multiLevelType w:val="hybridMultilevel"/>
    <w:tmpl w:val="0A969EE0"/>
    <w:lvl w:ilvl="0" w:tplc="A0E6668C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6C2260"/>
    <w:multiLevelType w:val="hybridMultilevel"/>
    <w:tmpl w:val="F3324A1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282692F"/>
    <w:multiLevelType w:val="hybridMultilevel"/>
    <w:tmpl w:val="95AC8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03B53"/>
    <w:multiLevelType w:val="hybridMultilevel"/>
    <w:tmpl w:val="3B6AE0D8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FEE5A95"/>
    <w:multiLevelType w:val="hybridMultilevel"/>
    <w:tmpl w:val="95AC8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D740F"/>
    <w:multiLevelType w:val="hybridMultilevel"/>
    <w:tmpl w:val="470C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F00A9"/>
    <w:multiLevelType w:val="hybridMultilevel"/>
    <w:tmpl w:val="261C5896"/>
    <w:lvl w:ilvl="0" w:tplc="A0E6668C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0" w15:restartNumberingAfterBreak="0">
    <w:nsid w:val="79311F8F"/>
    <w:multiLevelType w:val="hybridMultilevel"/>
    <w:tmpl w:val="DA660D3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20"/>
  </w:num>
  <w:num w:numId="5">
    <w:abstractNumId w:val="13"/>
  </w:num>
  <w:num w:numId="6">
    <w:abstractNumId w:val="6"/>
  </w:num>
  <w:num w:numId="7">
    <w:abstractNumId w:val="19"/>
  </w:num>
  <w:num w:numId="8">
    <w:abstractNumId w:val="4"/>
  </w:num>
  <w:num w:numId="9">
    <w:abstractNumId w:val="7"/>
  </w:num>
  <w:num w:numId="10">
    <w:abstractNumId w:val="17"/>
  </w:num>
  <w:num w:numId="11">
    <w:abstractNumId w:val="15"/>
  </w:num>
  <w:num w:numId="12">
    <w:abstractNumId w:val="8"/>
  </w:num>
  <w:num w:numId="13">
    <w:abstractNumId w:val="14"/>
  </w:num>
  <w:num w:numId="14">
    <w:abstractNumId w:val="18"/>
  </w:num>
  <w:num w:numId="15">
    <w:abstractNumId w:val="9"/>
  </w:num>
  <w:num w:numId="16">
    <w:abstractNumId w:val="5"/>
  </w:num>
  <w:num w:numId="17">
    <w:abstractNumId w:val="2"/>
  </w:num>
  <w:num w:numId="18">
    <w:abstractNumId w:val="0"/>
  </w:num>
  <w:num w:numId="19">
    <w:abstractNumId w:val="12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008"/>
    <w:rsid w:val="00007D0F"/>
    <w:rsid w:val="000424B8"/>
    <w:rsid w:val="00042ECA"/>
    <w:rsid w:val="00073484"/>
    <w:rsid w:val="00077D52"/>
    <w:rsid w:val="000826A2"/>
    <w:rsid w:val="00083E90"/>
    <w:rsid w:val="000B0396"/>
    <w:rsid w:val="000C2F34"/>
    <w:rsid w:val="000D3866"/>
    <w:rsid w:val="000D5CAF"/>
    <w:rsid w:val="000D74AA"/>
    <w:rsid w:val="000F4FB8"/>
    <w:rsid w:val="000F6BDF"/>
    <w:rsid w:val="001069CA"/>
    <w:rsid w:val="0011243D"/>
    <w:rsid w:val="00121944"/>
    <w:rsid w:val="001368E7"/>
    <w:rsid w:val="001542E3"/>
    <w:rsid w:val="00162C10"/>
    <w:rsid w:val="00163FE8"/>
    <w:rsid w:val="00175F83"/>
    <w:rsid w:val="00176834"/>
    <w:rsid w:val="00176981"/>
    <w:rsid w:val="001800B7"/>
    <w:rsid w:val="00180CF2"/>
    <w:rsid w:val="0018210B"/>
    <w:rsid w:val="00185105"/>
    <w:rsid w:val="00186D59"/>
    <w:rsid w:val="00191B04"/>
    <w:rsid w:val="00191EBA"/>
    <w:rsid w:val="001A06D7"/>
    <w:rsid w:val="001A339E"/>
    <w:rsid w:val="001B311E"/>
    <w:rsid w:val="001B3DF8"/>
    <w:rsid w:val="001C43FE"/>
    <w:rsid w:val="001D2916"/>
    <w:rsid w:val="001E7171"/>
    <w:rsid w:val="001F02EB"/>
    <w:rsid w:val="001F14F0"/>
    <w:rsid w:val="001F314C"/>
    <w:rsid w:val="001F4FCB"/>
    <w:rsid w:val="00210EDA"/>
    <w:rsid w:val="00217762"/>
    <w:rsid w:val="002177B6"/>
    <w:rsid w:val="002207E1"/>
    <w:rsid w:val="0023154E"/>
    <w:rsid w:val="00247B81"/>
    <w:rsid w:val="002711B2"/>
    <w:rsid w:val="002753A6"/>
    <w:rsid w:val="002854BA"/>
    <w:rsid w:val="002A48F2"/>
    <w:rsid w:val="002A6A38"/>
    <w:rsid w:val="002B2999"/>
    <w:rsid w:val="002C2364"/>
    <w:rsid w:val="002D0EEC"/>
    <w:rsid w:val="002E0102"/>
    <w:rsid w:val="002E525A"/>
    <w:rsid w:val="00314ED7"/>
    <w:rsid w:val="00331FF6"/>
    <w:rsid w:val="00342505"/>
    <w:rsid w:val="00342EEB"/>
    <w:rsid w:val="003547E7"/>
    <w:rsid w:val="003642DD"/>
    <w:rsid w:val="0037121D"/>
    <w:rsid w:val="0038472C"/>
    <w:rsid w:val="003944A4"/>
    <w:rsid w:val="003978D0"/>
    <w:rsid w:val="003A3554"/>
    <w:rsid w:val="003A5735"/>
    <w:rsid w:val="003A73D7"/>
    <w:rsid w:val="003B1609"/>
    <w:rsid w:val="003B3ADE"/>
    <w:rsid w:val="003C4CB2"/>
    <w:rsid w:val="003D3EEC"/>
    <w:rsid w:val="003D4564"/>
    <w:rsid w:val="003D5025"/>
    <w:rsid w:val="004129A2"/>
    <w:rsid w:val="00422CAC"/>
    <w:rsid w:val="004263B4"/>
    <w:rsid w:val="00437C2A"/>
    <w:rsid w:val="0044056E"/>
    <w:rsid w:val="00442833"/>
    <w:rsid w:val="00445C0D"/>
    <w:rsid w:val="00452E51"/>
    <w:rsid w:val="00453CEF"/>
    <w:rsid w:val="00464405"/>
    <w:rsid w:val="00465DC2"/>
    <w:rsid w:val="004674D6"/>
    <w:rsid w:val="00481DD2"/>
    <w:rsid w:val="00490CD4"/>
    <w:rsid w:val="004A60A8"/>
    <w:rsid w:val="004B35B4"/>
    <w:rsid w:val="004B7517"/>
    <w:rsid w:val="004D4207"/>
    <w:rsid w:val="004D48A1"/>
    <w:rsid w:val="004D5275"/>
    <w:rsid w:val="004D7A5E"/>
    <w:rsid w:val="004E6F85"/>
    <w:rsid w:val="004E7AE7"/>
    <w:rsid w:val="004F1C29"/>
    <w:rsid w:val="00501893"/>
    <w:rsid w:val="005025B7"/>
    <w:rsid w:val="00503D3C"/>
    <w:rsid w:val="00507D76"/>
    <w:rsid w:val="0051319F"/>
    <w:rsid w:val="0051387A"/>
    <w:rsid w:val="00516852"/>
    <w:rsid w:val="00520463"/>
    <w:rsid w:val="005425E1"/>
    <w:rsid w:val="00557212"/>
    <w:rsid w:val="00560CCE"/>
    <w:rsid w:val="00586743"/>
    <w:rsid w:val="005A23E1"/>
    <w:rsid w:val="005B1C46"/>
    <w:rsid w:val="005E0687"/>
    <w:rsid w:val="005E21E4"/>
    <w:rsid w:val="005E6B39"/>
    <w:rsid w:val="005F2D78"/>
    <w:rsid w:val="00622165"/>
    <w:rsid w:val="00622884"/>
    <w:rsid w:val="006403AB"/>
    <w:rsid w:val="00640D94"/>
    <w:rsid w:val="006430AE"/>
    <w:rsid w:val="006439BA"/>
    <w:rsid w:val="00646D19"/>
    <w:rsid w:val="00652A5B"/>
    <w:rsid w:val="0065617F"/>
    <w:rsid w:val="00671106"/>
    <w:rsid w:val="006846A3"/>
    <w:rsid w:val="00692D5A"/>
    <w:rsid w:val="00694AEB"/>
    <w:rsid w:val="006A641F"/>
    <w:rsid w:val="006B1C3B"/>
    <w:rsid w:val="006C4217"/>
    <w:rsid w:val="006D0AEE"/>
    <w:rsid w:val="006F5561"/>
    <w:rsid w:val="00715FCE"/>
    <w:rsid w:val="00732F0E"/>
    <w:rsid w:val="00737EC9"/>
    <w:rsid w:val="00743E7F"/>
    <w:rsid w:val="0074405E"/>
    <w:rsid w:val="00762DFE"/>
    <w:rsid w:val="0076437F"/>
    <w:rsid w:val="00773BA9"/>
    <w:rsid w:val="00777A6F"/>
    <w:rsid w:val="007854B3"/>
    <w:rsid w:val="007902A4"/>
    <w:rsid w:val="00797FFC"/>
    <w:rsid w:val="007A1544"/>
    <w:rsid w:val="007A4977"/>
    <w:rsid w:val="007A4FF2"/>
    <w:rsid w:val="007B6636"/>
    <w:rsid w:val="007C1CCB"/>
    <w:rsid w:val="007C661E"/>
    <w:rsid w:val="007E5634"/>
    <w:rsid w:val="007F5E0D"/>
    <w:rsid w:val="00821E24"/>
    <w:rsid w:val="008247E8"/>
    <w:rsid w:val="00834B61"/>
    <w:rsid w:val="00852E7A"/>
    <w:rsid w:val="00861FDE"/>
    <w:rsid w:val="00870444"/>
    <w:rsid w:val="008809FE"/>
    <w:rsid w:val="00882F04"/>
    <w:rsid w:val="00894FCE"/>
    <w:rsid w:val="008B7EC0"/>
    <w:rsid w:val="008C018E"/>
    <w:rsid w:val="008C4624"/>
    <w:rsid w:val="008D5559"/>
    <w:rsid w:val="009007A0"/>
    <w:rsid w:val="00902B98"/>
    <w:rsid w:val="00903937"/>
    <w:rsid w:val="009143D4"/>
    <w:rsid w:val="00916758"/>
    <w:rsid w:val="009342A8"/>
    <w:rsid w:val="00934C2D"/>
    <w:rsid w:val="009434CA"/>
    <w:rsid w:val="00964F42"/>
    <w:rsid w:val="0096515D"/>
    <w:rsid w:val="00987988"/>
    <w:rsid w:val="009905A8"/>
    <w:rsid w:val="0099768F"/>
    <w:rsid w:val="009A1CF9"/>
    <w:rsid w:val="009B7479"/>
    <w:rsid w:val="009B7951"/>
    <w:rsid w:val="009D6A0C"/>
    <w:rsid w:val="009E573F"/>
    <w:rsid w:val="009F3A9A"/>
    <w:rsid w:val="00A103C1"/>
    <w:rsid w:val="00A40220"/>
    <w:rsid w:val="00A6640D"/>
    <w:rsid w:val="00A91629"/>
    <w:rsid w:val="00AA0D62"/>
    <w:rsid w:val="00AA1B5D"/>
    <w:rsid w:val="00AA4AB3"/>
    <w:rsid w:val="00AC454C"/>
    <w:rsid w:val="00AC67AE"/>
    <w:rsid w:val="00AC6A62"/>
    <w:rsid w:val="00AC7E1E"/>
    <w:rsid w:val="00AD6432"/>
    <w:rsid w:val="00AE4A0C"/>
    <w:rsid w:val="00B007FD"/>
    <w:rsid w:val="00B10E61"/>
    <w:rsid w:val="00B13CA9"/>
    <w:rsid w:val="00B16F22"/>
    <w:rsid w:val="00B27948"/>
    <w:rsid w:val="00B54EAF"/>
    <w:rsid w:val="00B57CDD"/>
    <w:rsid w:val="00B65449"/>
    <w:rsid w:val="00B67714"/>
    <w:rsid w:val="00B90D48"/>
    <w:rsid w:val="00BA3008"/>
    <w:rsid w:val="00BA3EF5"/>
    <w:rsid w:val="00BA5C5F"/>
    <w:rsid w:val="00BA70C7"/>
    <w:rsid w:val="00BB5707"/>
    <w:rsid w:val="00BC6A6C"/>
    <w:rsid w:val="00BF26BB"/>
    <w:rsid w:val="00BF77D4"/>
    <w:rsid w:val="00BF798E"/>
    <w:rsid w:val="00C02BBC"/>
    <w:rsid w:val="00C1033E"/>
    <w:rsid w:val="00C35A3E"/>
    <w:rsid w:val="00C36462"/>
    <w:rsid w:val="00C531A2"/>
    <w:rsid w:val="00C545DC"/>
    <w:rsid w:val="00C54687"/>
    <w:rsid w:val="00C62B5A"/>
    <w:rsid w:val="00C70F99"/>
    <w:rsid w:val="00C76398"/>
    <w:rsid w:val="00C857EE"/>
    <w:rsid w:val="00C90075"/>
    <w:rsid w:val="00C9008A"/>
    <w:rsid w:val="00CC0BC7"/>
    <w:rsid w:val="00D00CD1"/>
    <w:rsid w:val="00D10E2A"/>
    <w:rsid w:val="00D224A8"/>
    <w:rsid w:val="00D35857"/>
    <w:rsid w:val="00D45031"/>
    <w:rsid w:val="00D53B28"/>
    <w:rsid w:val="00D53F3D"/>
    <w:rsid w:val="00D65D9A"/>
    <w:rsid w:val="00D67E98"/>
    <w:rsid w:val="00D85DD8"/>
    <w:rsid w:val="00D937CD"/>
    <w:rsid w:val="00DA2F1F"/>
    <w:rsid w:val="00DC0898"/>
    <w:rsid w:val="00DC5028"/>
    <w:rsid w:val="00DD31FD"/>
    <w:rsid w:val="00DD3812"/>
    <w:rsid w:val="00DD4DF9"/>
    <w:rsid w:val="00DE1637"/>
    <w:rsid w:val="00DE5F7C"/>
    <w:rsid w:val="00DF1717"/>
    <w:rsid w:val="00E11094"/>
    <w:rsid w:val="00E54ED6"/>
    <w:rsid w:val="00E76B92"/>
    <w:rsid w:val="00E875C6"/>
    <w:rsid w:val="00E90262"/>
    <w:rsid w:val="00EB4E3F"/>
    <w:rsid w:val="00EC305C"/>
    <w:rsid w:val="00EC64FE"/>
    <w:rsid w:val="00ED0AB8"/>
    <w:rsid w:val="00ED2FBB"/>
    <w:rsid w:val="00EF2C68"/>
    <w:rsid w:val="00F06403"/>
    <w:rsid w:val="00F103D2"/>
    <w:rsid w:val="00F31938"/>
    <w:rsid w:val="00F3764E"/>
    <w:rsid w:val="00F409D2"/>
    <w:rsid w:val="00F43103"/>
    <w:rsid w:val="00F61D56"/>
    <w:rsid w:val="00F64825"/>
    <w:rsid w:val="00F6532D"/>
    <w:rsid w:val="00F71076"/>
    <w:rsid w:val="00F778D3"/>
    <w:rsid w:val="00F91255"/>
    <w:rsid w:val="00F9205D"/>
    <w:rsid w:val="00F9464F"/>
    <w:rsid w:val="00FA394F"/>
    <w:rsid w:val="00FB3629"/>
    <w:rsid w:val="00FB38CC"/>
    <w:rsid w:val="00FB75EC"/>
    <w:rsid w:val="00FD5F18"/>
    <w:rsid w:val="00FF3863"/>
    <w:rsid w:val="030FA57B"/>
    <w:rsid w:val="0394C00B"/>
    <w:rsid w:val="0472F709"/>
    <w:rsid w:val="07E2ED7D"/>
    <w:rsid w:val="0856D48A"/>
    <w:rsid w:val="08CE4231"/>
    <w:rsid w:val="0A13A039"/>
    <w:rsid w:val="0D7185DF"/>
    <w:rsid w:val="0DEB3FD9"/>
    <w:rsid w:val="0E45DDA2"/>
    <w:rsid w:val="0EBBF6ED"/>
    <w:rsid w:val="10E167CB"/>
    <w:rsid w:val="11265334"/>
    <w:rsid w:val="11A1E10B"/>
    <w:rsid w:val="155754DC"/>
    <w:rsid w:val="15A3E3A8"/>
    <w:rsid w:val="1863577E"/>
    <w:rsid w:val="1C644098"/>
    <w:rsid w:val="1CA0C417"/>
    <w:rsid w:val="1E14751F"/>
    <w:rsid w:val="1E2DE58E"/>
    <w:rsid w:val="1FA73873"/>
    <w:rsid w:val="232DC438"/>
    <w:rsid w:val="236DA5B3"/>
    <w:rsid w:val="2E10CC77"/>
    <w:rsid w:val="2E9EDD06"/>
    <w:rsid w:val="2EC38C66"/>
    <w:rsid w:val="2FE9D112"/>
    <w:rsid w:val="32AA1C70"/>
    <w:rsid w:val="337233F3"/>
    <w:rsid w:val="34482B26"/>
    <w:rsid w:val="356C2F8D"/>
    <w:rsid w:val="3682AC41"/>
    <w:rsid w:val="3691269F"/>
    <w:rsid w:val="39BEE0B3"/>
    <w:rsid w:val="3AE5F120"/>
    <w:rsid w:val="3B37A326"/>
    <w:rsid w:val="3BE40E91"/>
    <w:rsid w:val="3C0595EA"/>
    <w:rsid w:val="3EEC2DDF"/>
    <w:rsid w:val="43377660"/>
    <w:rsid w:val="439AAB1E"/>
    <w:rsid w:val="447B9A24"/>
    <w:rsid w:val="46D84AA6"/>
    <w:rsid w:val="5143E501"/>
    <w:rsid w:val="522D2C7B"/>
    <w:rsid w:val="532DCF8F"/>
    <w:rsid w:val="56D699C0"/>
    <w:rsid w:val="5995015E"/>
    <w:rsid w:val="5A25EC86"/>
    <w:rsid w:val="5A689AF3"/>
    <w:rsid w:val="5E746E57"/>
    <w:rsid w:val="5EF350F6"/>
    <w:rsid w:val="5FCB6972"/>
    <w:rsid w:val="66F22814"/>
    <w:rsid w:val="6788C89C"/>
    <w:rsid w:val="684130D2"/>
    <w:rsid w:val="69CF319A"/>
    <w:rsid w:val="6D37E524"/>
    <w:rsid w:val="6DCAFC06"/>
    <w:rsid w:val="6E49496D"/>
    <w:rsid w:val="6E7DD0D1"/>
    <w:rsid w:val="73537A9F"/>
    <w:rsid w:val="744B2C06"/>
    <w:rsid w:val="757BF9F3"/>
    <w:rsid w:val="7659F238"/>
    <w:rsid w:val="78118C7F"/>
    <w:rsid w:val="794F302A"/>
    <w:rsid w:val="7B222757"/>
    <w:rsid w:val="7D04CF3D"/>
    <w:rsid w:val="7D44BB95"/>
    <w:rsid w:val="7D579F99"/>
    <w:rsid w:val="7F9176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821F4E"/>
  <w15:docId w15:val="{1CF86AFA-7C78-4876-B061-0DA8E22C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F18"/>
    <w:rPr>
      <w:rFonts w:ascii="Times New Roman" w:eastAsia="Cambria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07D76"/>
    <w:pPr>
      <w:widowControl w:val="0"/>
      <w:autoSpaceDE w:val="0"/>
      <w:autoSpaceDN w:val="0"/>
      <w:ind w:left="100"/>
      <w:outlineLvl w:val="0"/>
    </w:pPr>
    <w:rPr>
      <w:rFonts w:ascii="Gill Sans MT" w:eastAsia="Gill Sans MT" w:hAnsi="Gill Sans MT" w:cs="Gill Sans MT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2">
    <w:name w:val="Medium Grid 1 - Accent 22"/>
    <w:basedOn w:val="Normal"/>
    <w:uiPriority w:val="34"/>
    <w:qFormat/>
    <w:rsid w:val="00BA3008"/>
    <w:pPr>
      <w:ind w:left="720"/>
      <w:contextualSpacing/>
    </w:pPr>
  </w:style>
  <w:style w:type="character" w:styleId="Hyperlink">
    <w:name w:val="Hyperlink"/>
    <w:uiPriority w:val="99"/>
    <w:unhideWhenUsed/>
    <w:rsid w:val="00FD5F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F1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18"/>
    <w:rPr>
      <w:rFonts w:ascii="Tahoma" w:eastAsia="Cambria" w:hAnsi="Tahoma" w:cs="Times New Roman"/>
      <w:sz w:val="16"/>
      <w:szCs w:val="16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FD5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F18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F18"/>
    <w:rPr>
      <w:rFonts w:ascii="Times New Roman" w:eastAsia="Cambria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F18"/>
    <w:rPr>
      <w:rFonts w:ascii="Times New Roman" w:eastAsia="Cambria" w:hAnsi="Times New Roman" w:cs="Times New Roman"/>
      <w:b/>
      <w:bCs/>
      <w:sz w:val="20"/>
      <w:szCs w:val="20"/>
      <w:lang w:val="x-none" w:eastAsia="x-none"/>
    </w:rPr>
  </w:style>
  <w:style w:type="paragraph" w:customStyle="1" w:styleId="MediumGrid1-Accent21">
    <w:name w:val="Medium Grid 1 - Accent 21"/>
    <w:basedOn w:val="Normal"/>
    <w:uiPriority w:val="34"/>
    <w:qFormat/>
    <w:rsid w:val="00FD5F18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rsid w:val="00FD5F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D5F18"/>
    <w:rPr>
      <w:rFonts w:ascii="Tahoma" w:eastAsia="Cambria" w:hAnsi="Tahoma" w:cs="Tahoma"/>
      <w:sz w:val="20"/>
      <w:szCs w:val="20"/>
      <w:shd w:val="clear" w:color="auto" w:fill="000080"/>
    </w:rPr>
  </w:style>
  <w:style w:type="paragraph" w:styleId="Revision">
    <w:name w:val="Revision"/>
    <w:hidden/>
    <w:uiPriority w:val="99"/>
    <w:semiHidden/>
    <w:rsid w:val="00FD5F18"/>
    <w:rPr>
      <w:rFonts w:ascii="Times New Roman" w:eastAsia="Cambria" w:hAnsi="Times New Roman" w:cs="Times New Roman"/>
    </w:rPr>
  </w:style>
  <w:style w:type="paragraph" w:styleId="ListParagraph">
    <w:name w:val="List Paragraph"/>
    <w:basedOn w:val="Normal"/>
    <w:uiPriority w:val="1"/>
    <w:qFormat/>
    <w:rsid w:val="00BF26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7D76"/>
    <w:rPr>
      <w:rFonts w:ascii="Gill Sans MT" w:eastAsia="Gill Sans MT" w:hAnsi="Gill Sans MT" w:cs="Gill Sans MT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507D76"/>
    <w:pPr>
      <w:widowControl w:val="0"/>
      <w:autoSpaceDE w:val="0"/>
      <w:autoSpaceDN w:val="0"/>
      <w:ind w:left="46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07D76"/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07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ops@cccd.coo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ocusa.org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cccd.coop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33dd27-90ca-4705-8269-d05c4cfdbb81">
      <UserInfo>
        <DisplayName>Rafael Flores-Jones</DisplayName>
        <AccountId>12</AccountId>
        <AccountType/>
      </UserInfo>
      <UserInfo>
        <DisplayName>Jamie Duong</DisplayName>
        <AccountId>17</AccountId>
        <AccountType/>
      </UserInfo>
      <UserInfo>
        <DisplayName>Vinita Domier</DisplayName>
        <AccountId>461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B4B9EFF426940A20595196FEB7602" ma:contentTypeVersion="12" ma:contentTypeDescription="Create a new document." ma:contentTypeScope="" ma:versionID="2dd1d66dc4a7937dd83f2c32dbd5c285">
  <xsd:schema xmlns:xsd="http://www.w3.org/2001/XMLSchema" xmlns:xs="http://www.w3.org/2001/XMLSchema" xmlns:p="http://schemas.microsoft.com/office/2006/metadata/properties" xmlns:ns2="6dae483a-eba0-4c38-a26f-cdcd74d27b08" xmlns:ns3="ba33dd27-90ca-4705-8269-d05c4cfdbb81" targetNamespace="http://schemas.microsoft.com/office/2006/metadata/properties" ma:root="true" ma:fieldsID="68b3c35e519fdb3eed799172995beab3" ns2:_="" ns3:_="">
    <xsd:import namespace="6dae483a-eba0-4c38-a26f-cdcd74d27b08"/>
    <xsd:import namespace="ba33dd27-90ca-4705-8269-d05c4cfdb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e483a-eba0-4c38-a26f-cdcd74d27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3dd27-90ca-4705-8269-d05c4cfdb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B366C8-3306-4CFF-AA44-5CD9398441F0}">
  <ds:schemaRefs>
    <ds:schemaRef ds:uri="http://schemas.microsoft.com/office/2006/metadata/properties"/>
    <ds:schemaRef ds:uri="http://schemas.microsoft.com/office/infopath/2007/PartnerControls"/>
    <ds:schemaRef ds:uri="ba33dd27-90ca-4705-8269-d05c4cfdbb81"/>
  </ds:schemaRefs>
</ds:datastoreItem>
</file>

<file path=customXml/itemProps2.xml><?xml version="1.0" encoding="utf-8"?>
<ds:datastoreItem xmlns:ds="http://schemas.openxmlformats.org/officeDocument/2006/customXml" ds:itemID="{CA41971F-DE42-4B24-A139-95EBFBA29C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2FA0E9-BD75-454D-BD8C-7F5F2FF3E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2AE026-5B91-4A5E-B3E7-BE82A009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e483a-eba0-4c38-a26f-cdcd74d27b08"/>
    <ds:schemaRef ds:uri="ba33dd27-90ca-4705-8269-d05c4cfdb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/>
      <vt:lpstr/>
      <vt:lpstr/>
      <vt:lpstr>Manufactured Home Park (MHP) Marketing &amp; Acquisitions Specialist: Co-op Conversi</vt:lpstr>
      <vt:lpstr>Location: Davis, CA</vt:lpstr>
      <vt:lpstr>Responsibilities</vt:lpstr>
      <vt:lpstr>Duties </vt:lpstr>
      <vt:lpstr>Inclusion:  We promote economic justice and actively fight against racism, class</vt:lpstr>
      <vt:lpstr>Languages: Bilingual in Spanish and English preferred.</vt:lpstr>
      <vt:lpstr>INQUIRIES BY EMAIL ONLY</vt:lpstr>
      <vt:lpstr>The California Center for Cooperative Development is an equal opportunity employ</vt:lpstr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FLORES</dc:creator>
  <cp:keywords/>
  <dc:description/>
  <cp:lastModifiedBy>E. Kim Coontz</cp:lastModifiedBy>
  <cp:revision>5</cp:revision>
  <dcterms:created xsi:type="dcterms:W3CDTF">2020-10-21T04:57:00Z</dcterms:created>
  <dcterms:modified xsi:type="dcterms:W3CDTF">2020-10-23T22:02:00Z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0x010100525B4B9EFF426940A20595196FEB7602</vt:lpwstr>
  </property>
  <property fmtid="{D5CDD505-2E9C-101B-9397-08002B2CF9AE}" pid="3" name="Order">
    <vt:r8>378400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